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6E38BD"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6E38BD"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6E38BD"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CC6503">
        <w:rPr>
          <w:rFonts w:hint="eastAsia"/>
        </w:rPr>
        <w:t>所有涉及的</w:t>
      </w:r>
      <w:r w:rsidR="005A3587" w:rsidRPr="00384464">
        <w:rPr>
          <w:rFonts w:hint="eastAsia"/>
        </w:rPr>
        <w:t>数据库连接串</w:t>
      </w:r>
      <w:r w:rsidR="005A3587">
        <w:rPr>
          <w:rFonts w:hint="eastAsia"/>
        </w:rPr>
        <w:t>、</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CC6503">
        <w:rPr>
          <w:rFonts w:hint="eastAsia"/>
        </w:rPr>
        <w:t>默认数据库、</w:t>
      </w:r>
      <w:r w:rsidR="005A3587">
        <w:rPr>
          <w:rFonts w:hint="eastAsia"/>
        </w:rPr>
        <w:t>各种</w:t>
      </w:r>
      <w:r w:rsidR="00384464" w:rsidRPr="00384464">
        <w:rPr>
          <w:rFonts w:hint="eastAsia"/>
        </w:rPr>
        <w:t>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Default="00CA1A5D" w:rsidP="00CA1A5D">
      <w:r>
        <w:t xml:space="preserve">public static T </w:t>
      </w:r>
      <w:r w:rsidR="00481F04" w:rsidRPr="00481F04">
        <w:t>GetCfg</w:t>
      </w:r>
      <w:r>
        <w:t>&lt;T&gt;(string p_key, T p_defaultValue)</w:t>
      </w:r>
    </w:p>
    <w:p w:rsidR="001448DA" w:rsidRDefault="005413A9" w:rsidP="005413A9">
      <w:pPr>
        <w:ind w:firstLineChars="200" w:firstLine="420"/>
      </w:pPr>
      <w:r>
        <w:t>如</w:t>
      </w:r>
      <w:r>
        <w:t>global.json</w:t>
      </w:r>
      <w:r>
        <w:t>：</w:t>
      </w:r>
    </w:p>
    <w:p w:rsidR="005413A9" w:rsidRDefault="00AD052D" w:rsidP="005413A9">
      <w:pPr>
        <w:ind w:firstLineChars="200" w:firstLine="420"/>
      </w:pPr>
      <w:r w:rsidRPr="00AD052D">
        <w:rPr>
          <w:noProof/>
        </w:rPr>
        <w:lastRenderedPageBreak/>
        <w:drawing>
          <wp:inline distT="0" distB="0" distL="0" distR="0" wp14:anchorId="0C959371" wp14:editId="7E46BC2E">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6400" cy="1472400"/>
                    </a:xfrm>
                    <a:prstGeom prst="rect">
                      <a:avLst/>
                    </a:prstGeom>
                  </pic:spPr>
                </pic:pic>
              </a:graphicData>
            </a:graphic>
          </wp:inline>
        </w:drawing>
      </w:r>
    </w:p>
    <w:p w:rsidR="00AD052D" w:rsidRDefault="00AD052D" w:rsidP="005413A9">
      <w:pPr>
        <w:ind w:firstLineChars="200" w:firstLine="420"/>
      </w:pPr>
      <w:r w:rsidRPr="00AD052D">
        <w:t>service.json</w:t>
      </w:r>
      <w:r>
        <w:t>：</w:t>
      </w:r>
    </w:p>
    <w:p w:rsidR="00AD052D" w:rsidRPr="00D23867" w:rsidRDefault="00AD052D" w:rsidP="005413A9">
      <w:pPr>
        <w:ind w:firstLineChars="200" w:firstLine="420"/>
      </w:pPr>
      <w:r>
        <w:rPr>
          <w:rFonts w:hint="eastAsia"/>
          <w:noProof/>
        </w:rPr>
        <w:drawing>
          <wp:inline distT="0" distB="0" distL="0" distR="0">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3E5A5F" w:rsidRDefault="006731D6" w:rsidP="005A7FF2">
      <w:pPr>
        <w:pStyle w:val="2"/>
        <w:numPr>
          <w:ilvl w:val="1"/>
          <w:numId w:val="6"/>
        </w:numPr>
      </w:pPr>
      <w:r w:rsidRPr="006731D6">
        <w:rPr>
          <w:rFonts w:hint="eastAsia"/>
        </w:rPr>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lastRenderedPageBreak/>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lastRenderedPageBreak/>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lastRenderedPageBreak/>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lastRenderedPageBreak/>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w:t>
      </w:r>
      <w:r w:rsidR="001032CA">
        <w:rPr>
          <w:rFonts w:hint="eastAsia"/>
        </w:rPr>
        <w:t>系统模型和</w:t>
      </w:r>
      <w:r w:rsidR="004C61BB">
        <w:rPr>
          <w:rFonts w:hint="eastAsia"/>
        </w:rPr>
        <w:t>静态</w:t>
      </w:r>
      <w:r w:rsidR="001032CA">
        <w:rPr>
          <w:rFonts w:hint="eastAsia"/>
        </w:rPr>
        <w:t>(</w:t>
      </w:r>
      <w:r w:rsidR="001032CA">
        <w:rPr>
          <w:rFonts w:hint="eastAsia"/>
        </w:rPr>
        <w:t>不常变化</w:t>
      </w:r>
      <w:r w:rsidR="001032CA">
        <w:rPr>
          <w:rFonts w:hint="eastAsia"/>
        </w:rPr>
        <w:t>)</w:t>
      </w:r>
      <w:r w:rsidR="004C61BB">
        <w:rPr>
          <w:rFonts w:hint="eastAsia"/>
        </w:rPr>
        <w:t>信息，如</w:t>
      </w:r>
      <w:r w:rsidR="001061C7">
        <w:rPr>
          <w:rFonts w:hint="eastAsia"/>
        </w:rPr>
        <w:t>表结构、</w:t>
      </w:r>
      <w:r w:rsidR="008F7D8F">
        <w:rPr>
          <w:rFonts w:hint="eastAsia"/>
        </w:rPr>
        <w:t>管理数据、</w:t>
      </w:r>
      <w:r w:rsidR="004C61BB">
        <w:rPr>
          <w:rFonts w:hint="eastAsia"/>
        </w:rPr>
        <w:t>各种字典表等，在服务器端生成，下载到客户端使用。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lastRenderedPageBreak/>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lastRenderedPageBreak/>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49340F" w:rsidRDefault="0049340F" w:rsidP="00410E81">
      <w:pPr>
        <w:ind w:firstLineChars="200" w:firstLine="420"/>
      </w:pPr>
      <w:r>
        <w:rPr>
          <w:rFonts w:hint="eastAsia"/>
        </w:rPr>
        <w:t>合理利用客户端缓存能大幅减轻服务端压力，</w:t>
      </w:r>
      <w:r w:rsidR="006E38BD" w:rsidRPr="006E38BD">
        <w:rPr>
          <w:rFonts w:hint="eastAsia"/>
          <w:highlight w:val="yellow"/>
        </w:rPr>
        <w:t>平台原则是榨</w:t>
      </w:r>
      <w:r w:rsidR="00583940">
        <w:rPr>
          <w:rFonts w:hint="eastAsia"/>
          <w:highlight w:val="yellow"/>
        </w:rPr>
        <w:t>取客户端、节约服务器</w:t>
      </w:r>
      <w:r w:rsidR="006E38BD">
        <w:rPr>
          <w:rFonts w:hint="eastAsia"/>
        </w:rPr>
        <w:t>。</w:t>
      </w:r>
    </w:p>
    <w:p w:rsidR="004C3ACF" w:rsidRDefault="004C3ACF" w:rsidP="00410E81">
      <w:pPr>
        <w:ind w:firstLineChars="200" w:firstLine="420"/>
      </w:pPr>
      <w:r>
        <w:rPr>
          <w:rFonts w:hint="eastAsia"/>
        </w:rPr>
        <w:t>客户端启动时会</w:t>
      </w:r>
      <w:r w:rsidR="007F7E50">
        <w:rPr>
          <w:rFonts w:hint="eastAsia"/>
        </w:rPr>
        <w:t>根据</w:t>
      </w:r>
      <w:r>
        <w:rPr>
          <w:rFonts w:hint="eastAsia"/>
        </w:rPr>
        <w:t>模型文件版本号判断是否需要下载新版本</w:t>
      </w:r>
      <w:r w:rsidR="007F7E50">
        <w:rPr>
          <w:rFonts w:hint="eastAsia"/>
        </w:rPr>
        <w:t>文件</w:t>
      </w:r>
      <w:r>
        <w:rPr>
          <w:rFonts w:hint="eastAsia"/>
        </w:rPr>
        <w:t>，然后打开模型库，过程可参见《客户端手册》的启动过程一节，如下图</w:t>
      </w:r>
      <w:r w:rsidR="00C60A10">
        <w:rPr>
          <w:rFonts w:hint="eastAsia"/>
        </w:rPr>
        <w:t>所示</w:t>
      </w:r>
      <w:r>
        <w:rPr>
          <w:rFonts w:hint="eastAsia"/>
        </w:rPr>
        <w:t>：</w:t>
      </w:r>
    </w:p>
    <w:p w:rsidR="004C3ACF" w:rsidRDefault="007F7E50" w:rsidP="00410E81">
      <w:pPr>
        <w:ind w:firstLineChars="200" w:firstLine="420"/>
      </w:pPr>
      <w:r w:rsidRPr="007F7E50">
        <w:rPr>
          <w:noProof/>
        </w:rPr>
        <w:drawing>
          <wp:inline distT="0" distB="0" distL="0" distR="0" wp14:anchorId="5D8AF13E" wp14:editId="4456A83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6800" cy="1674000"/>
                    </a:xfrm>
                    <a:prstGeom prst="rect">
                      <a:avLst/>
                    </a:prstGeom>
                  </pic:spPr>
                </pic:pic>
              </a:graphicData>
            </a:graphic>
          </wp:inline>
        </w:drawing>
      </w:r>
    </w:p>
    <w:p w:rsidR="009A65AC" w:rsidRDefault="009A65AC" w:rsidP="00410E81">
      <w:pPr>
        <w:ind w:firstLineChars="200" w:firstLine="420"/>
      </w:pPr>
      <w:r>
        <w:rPr>
          <w:rFonts w:hint="eastAsia"/>
        </w:rPr>
        <w:t>模型文件是</w:t>
      </w:r>
      <w:r>
        <w:rPr>
          <w:rFonts w:hint="eastAsia"/>
        </w:rPr>
        <w:t>sql</w:t>
      </w:r>
      <w:r>
        <w:t>ite</w:t>
      </w:r>
      <w:r>
        <w:t>数据库格式的文件，在</w:t>
      </w:r>
      <w:r w:rsidR="00AF05C8">
        <w:rPr>
          <w:rFonts w:hint="eastAsia"/>
        </w:rPr>
        <w:t>服务器端生成，文件中包含</w:t>
      </w:r>
      <w:r w:rsidR="006E38BD">
        <w:rPr>
          <w:rFonts w:hint="eastAsia"/>
        </w:rPr>
        <w:t>系统模型和静态</w:t>
      </w:r>
      <w:r w:rsidR="006E38BD">
        <w:rPr>
          <w:rFonts w:hint="eastAsia"/>
        </w:rPr>
        <w:t>(</w:t>
      </w:r>
      <w:r w:rsidR="006E38BD">
        <w:rPr>
          <w:rFonts w:hint="eastAsia"/>
        </w:rPr>
        <w:t>不常变化</w:t>
      </w:r>
      <w:r w:rsidR="006E38BD">
        <w:rPr>
          <w:rFonts w:hint="eastAsia"/>
        </w:rPr>
        <w:t>)</w:t>
      </w:r>
      <w:r w:rsidR="006E38BD">
        <w:rPr>
          <w:rFonts w:hint="eastAsia"/>
        </w:rPr>
        <w:t>信息</w:t>
      </w:r>
      <w:r w:rsidR="00AF05C8">
        <w:rPr>
          <w:rFonts w:hint="eastAsia"/>
        </w:rPr>
        <w:t>，文件名作为版本号，</w:t>
      </w:r>
      <w:r w:rsidR="0061398E">
        <w:rPr>
          <w:rFonts w:hint="eastAsia"/>
        </w:rPr>
        <w:t>存储在</w:t>
      </w:r>
      <w:r w:rsidR="0061398E">
        <w:rPr>
          <w:rFonts w:hint="eastAsia"/>
        </w:rPr>
        <w:t>et</w:t>
      </w:r>
      <w:r w:rsidR="0061398E">
        <w:t>c/model/</w:t>
      </w:r>
      <w:r w:rsidR="0061398E">
        <w:rPr>
          <w:rFonts w:hint="eastAsia"/>
        </w:rPr>
        <w:t>目录下，</w:t>
      </w:r>
      <w:r w:rsidR="00AF05C8">
        <w:rPr>
          <w:rFonts w:hint="eastAsia"/>
        </w:rPr>
        <w:t>用来供客户端识别模型文件是否一致，不</w:t>
      </w:r>
      <w:r w:rsidR="00566840">
        <w:rPr>
          <w:rFonts w:hint="eastAsia"/>
        </w:rPr>
        <w:t>相同</w:t>
      </w:r>
      <w:r w:rsidR="00AF05C8">
        <w:rPr>
          <w:rFonts w:hint="eastAsia"/>
        </w:rPr>
        <w:t>时客户端下载最新版本</w:t>
      </w:r>
      <w:r w:rsidR="00B656B6">
        <w:rPr>
          <w:rFonts w:hint="eastAsia"/>
        </w:rPr>
        <w:t>。</w:t>
      </w:r>
    </w:p>
    <w:p w:rsidR="00107419" w:rsidRDefault="00107419" w:rsidP="00410E81">
      <w:pPr>
        <w:ind w:firstLineChars="200" w:firstLine="420"/>
      </w:pPr>
      <w:r w:rsidRPr="00107419">
        <w:rPr>
          <w:noProof/>
        </w:rPr>
        <w:drawing>
          <wp:inline distT="0" distB="0" distL="0" distR="0" wp14:anchorId="138B9647" wp14:editId="4F2E4053">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1200" cy="561600"/>
                    </a:xfrm>
                    <a:prstGeom prst="rect">
                      <a:avLst/>
                    </a:prstGeom>
                  </pic:spPr>
                </pic:pic>
              </a:graphicData>
            </a:graphic>
          </wp:inline>
        </w:drawing>
      </w:r>
    </w:p>
    <w:p w:rsidR="006B5611" w:rsidRDefault="00664594" w:rsidP="00410E81">
      <w:pPr>
        <w:ind w:firstLineChars="200" w:firstLine="420"/>
      </w:pPr>
      <w:r>
        <w:rPr>
          <w:rFonts w:hint="eastAsia"/>
        </w:rPr>
        <w:t>cm</w:t>
      </w:r>
      <w:r>
        <w:rPr>
          <w:rFonts w:hint="eastAsia"/>
        </w:rPr>
        <w:t>服务提供系统默认的模型文件，每个服务也可以定义新的模型文件，</w:t>
      </w:r>
      <w:r w:rsidR="00EC267F">
        <w:rPr>
          <w:rFonts w:hint="eastAsia"/>
        </w:rPr>
        <w:t>按照模型文件的不同，</w:t>
      </w:r>
      <w:r>
        <w:rPr>
          <w:rFonts w:hint="eastAsia"/>
        </w:rPr>
        <w:t>客户端</w:t>
      </w:r>
      <w:r w:rsidR="005513EE">
        <w:rPr>
          <w:rFonts w:hint="eastAsia"/>
        </w:rPr>
        <w:t>主要分为两类：管理端、内容端，</w:t>
      </w:r>
      <w:r w:rsidR="00EC267F">
        <w:rPr>
          <w:rFonts w:hint="eastAsia"/>
        </w:rPr>
        <w:t>管理端</w:t>
      </w:r>
      <w:r w:rsidR="00EC267F">
        <w:rPr>
          <w:rFonts w:hint="eastAsia"/>
        </w:rPr>
        <w:t>可以</w:t>
      </w:r>
      <w:r w:rsidR="00EC267F">
        <w:rPr>
          <w:rFonts w:hint="eastAsia"/>
        </w:rPr>
        <w:t>在</w:t>
      </w:r>
      <w:r w:rsidR="00EC267F">
        <w:rPr>
          <w:rFonts w:hint="eastAsia"/>
        </w:rPr>
        <w:t>cm</w:t>
      </w:r>
      <w:r w:rsidR="00EC267F">
        <w:t>模型的基础上增加些缓存</w:t>
      </w:r>
      <w:r w:rsidR="00EC267F">
        <w:t>，而内容端</w:t>
      </w:r>
      <w:r w:rsidR="00EC267F">
        <w:rPr>
          <w:rFonts w:hint="eastAsia"/>
        </w:rPr>
        <w:t>则可以完全自定义模型文件</w:t>
      </w:r>
      <w:r w:rsidR="00EC267F">
        <w:rPr>
          <w:rFonts w:hint="eastAsia"/>
        </w:rPr>
        <w:t>，</w:t>
      </w:r>
      <w:r>
        <w:rPr>
          <w:rFonts w:hint="eastAsia"/>
        </w:rPr>
        <w:t>如</w:t>
      </w:r>
      <w:r w:rsidR="005513EE">
        <w:rPr>
          <w:rFonts w:hint="eastAsia"/>
        </w:rPr>
        <w:t>百岁管理端</w:t>
      </w:r>
      <w:r w:rsidR="00EC267F">
        <w:rPr>
          <w:rFonts w:hint="eastAsia"/>
        </w:rPr>
        <w:t>、</w:t>
      </w:r>
      <w:r>
        <w:rPr>
          <w:rFonts w:hint="eastAsia"/>
        </w:rPr>
        <w:t>百岁客户端</w:t>
      </w:r>
      <w:r w:rsidR="00EC267F">
        <w:rPr>
          <w:rFonts w:hint="eastAsia"/>
        </w:rPr>
        <w:t>、</w:t>
      </w:r>
      <w:r>
        <w:rPr>
          <w:rFonts w:hint="eastAsia"/>
        </w:rPr>
        <w:t>百岁介护师端分别</w:t>
      </w:r>
      <w:r w:rsidR="00C60C65">
        <w:rPr>
          <w:rFonts w:hint="eastAsia"/>
        </w:rPr>
        <w:t>属于以上两类，</w:t>
      </w:r>
      <w:r w:rsidR="006B5611">
        <w:rPr>
          <w:rFonts w:hint="eastAsia"/>
        </w:rPr>
        <w:t>每种客户端</w:t>
      </w:r>
      <w:r>
        <w:rPr>
          <w:rFonts w:hint="eastAsia"/>
        </w:rPr>
        <w:t>通过</w:t>
      </w:r>
      <w:r w:rsidR="006B5611" w:rsidRPr="006B5611">
        <w:t>AtApp.OpenModelDb</w:t>
      </w:r>
      <w:r w:rsidR="006B5611">
        <w:t>提交</w:t>
      </w:r>
      <w:r>
        <w:rPr>
          <w:rFonts w:hint="eastAsia"/>
        </w:rPr>
        <w:t>不同的服务下载各自的模型文件</w:t>
      </w:r>
      <w:r w:rsidR="00615325">
        <w:rPr>
          <w:rFonts w:hint="eastAsia"/>
        </w:rPr>
        <w:t>。</w:t>
      </w:r>
    </w:p>
    <w:p w:rsidR="006B5611" w:rsidRDefault="006B5611" w:rsidP="00410E81">
      <w:pPr>
        <w:ind w:firstLineChars="200" w:firstLine="420"/>
      </w:pPr>
      <w:r w:rsidRPr="006B5611">
        <w:drawing>
          <wp:inline distT="0" distB="0" distL="0" distR="0" wp14:anchorId="31A110FB" wp14:editId="239D5269">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4400" cy="586800"/>
                    </a:xfrm>
                    <a:prstGeom prst="rect">
                      <a:avLst/>
                    </a:prstGeom>
                  </pic:spPr>
                </pic:pic>
              </a:graphicData>
            </a:graphic>
          </wp:inline>
        </w:drawing>
      </w:r>
    </w:p>
    <w:p w:rsidR="00664594" w:rsidRDefault="00664594" w:rsidP="00410E81">
      <w:pPr>
        <w:ind w:firstLineChars="200" w:firstLine="420"/>
      </w:pPr>
      <w:r>
        <w:rPr>
          <w:rFonts w:hint="eastAsia"/>
        </w:rPr>
        <w:t>任何服务通过以下过程</w:t>
      </w:r>
      <w:r w:rsidR="00C60A10">
        <w:rPr>
          <w:rFonts w:hint="eastAsia"/>
        </w:rPr>
        <w:t>都</w:t>
      </w:r>
      <w:r>
        <w:rPr>
          <w:rFonts w:hint="eastAsia"/>
        </w:rPr>
        <w:t>可</w:t>
      </w:r>
      <w:r w:rsidR="00C60A10">
        <w:rPr>
          <w:rFonts w:hint="eastAsia"/>
        </w:rPr>
        <w:t>以</w:t>
      </w:r>
      <w:r>
        <w:rPr>
          <w:rFonts w:hint="eastAsia"/>
        </w:rPr>
        <w:t>支持生成模型文件：</w:t>
      </w:r>
    </w:p>
    <w:p w:rsidR="00664594" w:rsidRDefault="00664594" w:rsidP="00410E81">
      <w:pPr>
        <w:ind w:firstLineChars="200" w:firstLine="420"/>
      </w:pPr>
      <w:r>
        <w:t>首先在</w:t>
      </w:r>
      <w:r>
        <w:t>Stub</w:t>
      </w:r>
      <w:r>
        <w:t>中注册</w:t>
      </w:r>
      <w:r w:rsidR="00AD43CA">
        <w:t>并初始化</w:t>
      </w:r>
      <w:r w:rsidR="00AD43CA" w:rsidRPr="00AD43CA">
        <w:t>SqliteModelHandler</w:t>
      </w:r>
      <w:r w:rsidR="00AD43CA">
        <w:t>单例对象</w:t>
      </w:r>
    </w:p>
    <w:p w:rsidR="00AD43CA" w:rsidRDefault="002645D9" w:rsidP="00410E81">
      <w:pPr>
        <w:ind w:firstLineChars="200" w:firstLine="420"/>
      </w:pPr>
      <w:r w:rsidRPr="002645D9">
        <w:rPr>
          <w:noProof/>
        </w:rPr>
        <w:lastRenderedPageBreak/>
        <w:drawing>
          <wp:inline distT="0" distB="0" distL="0" distR="0" wp14:anchorId="729C8A29" wp14:editId="2A731293">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800" cy="2181600"/>
                    </a:xfrm>
                    <a:prstGeom prst="rect">
                      <a:avLst/>
                    </a:prstGeom>
                  </pic:spPr>
                </pic:pic>
              </a:graphicData>
            </a:graphic>
          </wp:inline>
        </w:drawing>
      </w:r>
    </w:p>
    <w:p w:rsidR="002645D9" w:rsidRDefault="002645D9" w:rsidP="00410E81">
      <w:pPr>
        <w:ind w:firstLineChars="200" w:firstLine="420"/>
      </w:pPr>
      <w:r>
        <w:t>然后在</w:t>
      </w:r>
      <w:r>
        <w:t>service.json</w:t>
      </w:r>
      <w:r>
        <w:t>中定义模型文件的表结构及数据</w:t>
      </w:r>
      <w:r w:rsidR="00223C22">
        <w:t>，生成的模型文件中将包含配置的所有表及数据。</w:t>
      </w:r>
    </w:p>
    <w:p w:rsidR="002645D9" w:rsidRDefault="009606E4" w:rsidP="00410E81">
      <w:pPr>
        <w:ind w:firstLineChars="200" w:firstLine="420"/>
      </w:pPr>
      <w:r>
        <w:rPr>
          <w:rFonts w:hint="eastAsia"/>
          <w:noProof/>
        </w:rPr>
        <w:drawing>
          <wp:inline distT="0" distB="0" distL="0" distR="0">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23A5C" w:rsidRDefault="00F23A5C" w:rsidP="00410E81">
      <w:pPr>
        <w:ind w:firstLineChars="200" w:firstLine="420"/>
      </w:pPr>
      <w:r>
        <w:t>通过以上两步的注册和配置，服务初次启动时并未生成模型文件，可通过</w:t>
      </w:r>
      <w:r>
        <w:rPr>
          <w:rFonts w:hint="eastAsia"/>
        </w:rPr>
        <w:t>.</w:t>
      </w:r>
      <w:r>
        <w:t>admin</w:t>
      </w:r>
      <w:r>
        <w:t>页</w:t>
      </w:r>
      <w:r>
        <w:rPr>
          <w:rFonts w:hint="eastAsia"/>
        </w:rPr>
        <w:t>-</w:t>
      </w:r>
      <w:r>
        <w:t>&gt;</w:t>
      </w:r>
      <w:r>
        <w:t>系统管理</w:t>
      </w:r>
      <w:r>
        <w:rPr>
          <w:rFonts w:hint="eastAsia"/>
        </w:rPr>
        <w:t>-</w:t>
      </w:r>
      <w:r>
        <w:t>&gt;</w:t>
      </w:r>
      <w:r w:rsidR="002D5A82">
        <w:rPr>
          <w:rFonts w:hint="eastAsia"/>
        </w:rPr>
        <w:t>更新模型</w:t>
      </w:r>
      <w:r w:rsidR="00941354">
        <w:rPr>
          <w:rFonts w:hint="eastAsia"/>
        </w:rPr>
        <w:t>-</w:t>
      </w:r>
      <w:r w:rsidR="00941354">
        <w:t>&gt;</w:t>
      </w:r>
      <w:r w:rsidR="00941354">
        <w:t>测试方法</w:t>
      </w:r>
      <w:r w:rsidR="00F91244">
        <w:rPr>
          <w:rFonts w:hint="eastAsia"/>
        </w:rPr>
        <w:t xml:space="preserve"> </w:t>
      </w:r>
      <w:r w:rsidR="00F91244">
        <w:rPr>
          <w:rFonts w:hint="eastAsia"/>
        </w:rPr>
        <w:t>生成模型文件。</w:t>
      </w:r>
    </w:p>
    <w:p w:rsidR="00941354" w:rsidRDefault="00B91609" w:rsidP="00410E81">
      <w:pPr>
        <w:ind w:firstLineChars="200" w:firstLine="420"/>
      </w:pPr>
      <w:r w:rsidRPr="00B91609">
        <w:drawing>
          <wp:inline distT="0" distB="0" distL="0" distR="0" wp14:anchorId="2B5FDC8E" wp14:editId="2429FB93">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p>
    <w:p w:rsidR="00941354" w:rsidRDefault="00B91609" w:rsidP="00410E81">
      <w:pPr>
        <w:ind w:firstLineChars="200" w:firstLine="420"/>
      </w:pPr>
      <w:r w:rsidRPr="00B91609">
        <w:drawing>
          <wp:inline distT="0" distB="0" distL="0" distR="0" wp14:anchorId="70D88B0B" wp14:editId="6785C1CA">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2400" cy="2120400"/>
                    </a:xfrm>
                    <a:prstGeom prst="rect">
                      <a:avLst/>
                    </a:prstGeom>
                  </pic:spPr>
                </pic:pic>
              </a:graphicData>
            </a:graphic>
          </wp:inline>
        </w:drawing>
      </w:r>
    </w:p>
    <w:p w:rsidR="00B91609" w:rsidRDefault="00B91609" w:rsidP="00410E81">
      <w:pPr>
        <w:ind w:firstLineChars="200" w:firstLine="420"/>
      </w:pPr>
      <w:r>
        <w:rPr>
          <w:rFonts w:hint="eastAsia"/>
        </w:rPr>
        <w:lastRenderedPageBreak/>
        <w:t>如上图所示，</w:t>
      </w:r>
      <w:r w:rsidRPr="00B91609">
        <w:rPr>
          <w:rFonts w:hint="eastAsia"/>
          <w:highlight w:val="yellow"/>
        </w:rPr>
        <w:t>“更新模型”</w:t>
      </w:r>
      <w:r w:rsidRPr="00B91609">
        <w:rPr>
          <w:rFonts w:hint="eastAsia"/>
          <w:highlight w:val="yellow"/>
        </w:rPr>
        <w:t>的内容包括：</w:t>
      </w:r>
    </w:p>
    <w:p w:rsidR="00B91609" w:rsidRDefault="00B91609" w:rsidP="00B91609">
      <w:pPr>
        <w:pStyle w:val="a5"/>
        <w:numPr>
          <w:ilvl w:val="0"/>
          <w:numId w:val="44"/>
        </w:numPr>
        <w:ind w:firstLineChars="0"/>
      </w:pPr>
      <w:r>
        <w:rPr>
          <w:rFonts w:hint="eastAsia"/>
        </w:rPr>
        <w:t>创建新版本号</w:t>
      </w:r>
    </w:p>
    <w:p w:rsidR="00B91609" w:rsidRDefault="00B91609" w:rsidP="00B91609">
      <w:pPr>
        <w:pStyle w:val="a5"/>
        <w:numPr>
          <w:ilvl w:val="0"/>
          <w:numId w:val="44"/>
        </w:numPr>
        <w:ind w:firstLineChars="0"/>
      </w:pPr>
      <w:r>
        <w:rPr>
          <w:rFonts w:hint="eastAsia"/>
        </w:rPr>
        <w:t>刷新服务端的表结构缓存</w:t>
      </w:r>
    </w:p>
    <w:p w:rsidR="00B91609" w:rsidRDefault="00B91609" w:rsidP="006838C4">
      <w:pPr>
        <w:pStyle w:val="a5"/>
        <w:numPr>
          <w:ilvl w:val="0"/>
          <w:numId w:val="44"/>
        </w:numPr>
        <w:ind w:firstLineChars="0"/>
      </w:pPr>
      <w:r>
        <w:rPr>
          <w:rFonts w:hint="eastAsia"/>
        </w:rPr>
        <w:t>导出</w:t>
      </w:r>
      <w:r w:rsidRPr="00B91609">
        <w:rPr>
          <w:rFonts w:hint="eastAsia"/>
        </w:rPr>
        <w:t>global.json</w:t>
      </w:r>
      <w:r w:rsidRPr="00B91609">
        <w:rPr>
          <w:rFonts w:hint="eastAsia"/>
        </w:rPr>
        <w:t>中配置的所有数据库的表结构</w:t>
      </w:r>
      <w:r>
        <w:rPr>
          <w:rFonts w:hint="eastAsia"/>
        </w:rPr>
        <w:t>信息</w:t>
      </w:r>
      <w:r w:rsidR="006838C4">
        <w:rPr>
          <w:rFonts w:hint="eastAsia"/>
        </w:rPr>
        <w:t>，导入</w:t>
      </w:r>
      <w:r w:rsidR="006838C4" w:rsidRPr="006838C4">
        <w:rPr>
          <w:rFonts w:hint="eastAsia"/>
        </w:rPr>
        <w:t>OmColumn</w:t>
      </w:r>
      <w:r w:rsidR="006838C4" w:rsidRPr="006838C4">
        <w:rPr>
          <w:rFonts w:hint="eastAsia"/>
        </w:rPr>
        <w:t>表</w:t>
      </w:r>
      <w:r w:rsidR="006838C4">
        <w:rPr>
          <w:rFonts w:hint="eastAsia"/>
        </w:rPr>
        <w:t>，</w:t>
      </w:r>
      <w:r w:rsidR="006838C4" w:rsidRPr="006838C4">
        <w:rPr>
          <w:rFonts w:hint="eastAsia"/>
        </w:rPr>
        <w:t>用于客户端生成</w:t>
      </w:r>
      <w:r w:rsidR="006838C4" w:rsidRPr="006838C4">
        <w:rPr>
          <w:rFonts w:hint="eastAsia"/>
        </w:rPr>
        <w:t>sql</w:t>
      </w:r>
    </w:p>
    <w:p w:rsidR="00B91609" w:rsidRDefault="00B91609" w:rsidP="00B91609">
      <w:pPr>
        <w:pStyle w:val="a5"/>
        <w:numPr>
          <w:ilvl w:val="0"/>
          <w:numId w:val="44"/>
        </w:numPr>
        <w:ind w:firstLineChars="0"/>
      </w:pPr>
      <w:r w:rsidRPr="00B91609">
        <w:rPr>
          <w:rFonts w:hint="eastAsia"/>
        </w:rPr>
        <w:t>根据</w:t>
      </w:r>
      <w:r w:rsidRPr="00B91609">
        <w:rPr>
          <w:rFonts w:hint="eastAsia"/>
        </w:rPr>
        <w:t>service.json</w:t>
      </w:r>
      <w:r w:rsidRPr="00B91609">
        <w:rPr>
          <w:rFonts w:hint="eastAsia"/>
        </w:rPr>
        <w:t>中配置创建表结构、导入数据</w:t>
      </w:r>
      <w:r w:rsidR="00AB0440">
        <w:rPr>
          <w:rFonts w:hint="eastAsia"/>
        </w:rPr>
        <w:t>，</w:t>
      </w:r>
      <w:r w:rsidR="00AB0440" w:rsidRPr="00AA078F">
        <w:rPr>
          <w:rFonts w:hint="eastAsia"/>
        </w:rPr>
        <w:t>若</w:t>
      </w:r>
      <w:r w:rsidR="00AB0440" w:rsidRPr="00AA078F">
        <w:rPr>
          <w:rFonts w:hint="eastAsia"/>
        </w:rPr>
        <w:t>ser</w:t>
      </w:r>
      <w:r w:rsidR="00AB0440" w:rsidRPr="00AA078F">
        <w:t>vice.json</w:t>
      </w:r>
      <w:r w:rsidR="00AB0440" w:rsidRPr="00AA078F">
        <w:t>中未提供任何模型文件的内容，则</w:t>
      </w:r>
      <w:r w:rsidR="00AB0440">
        <w:t>模型文件只包含</w:t>
      </w:r>
      <w:r w:rsidR="00AB0440">
        <w:t>OmColumn</w:t>
      </w:r>
    </w:p>
    <w:p w:rsidR="00B91609" w:rsidRDefault="00B91609" w:rsidP="00B91609">
      <w:pPr>
        <w:pStyle w:val="a5"/>
        <w:numPr>
          <w:ilvl w:val="0"/>
          <w:numId w:val="44"/>
        </w:numPr>
        <w:ind w:firstLineChars="0"/>
      </w:pPr>
      <w:r w:rsidRPr="00B91609">
        <w:rPr>
          <w:rFonts w:hint="eastAsia"/>
        </w:rPr>
        <w:t>生成</w:t>
      </w:r>
      <w:r w:rsidRPr="00B91609">
        <w:rPr>
          <w:rFonts w:hint="eastAsia"/>
        </w:rPr>
        <w:t>sqlite</w:t>
      </w:r>
      <w:r w:rsidRPr="00B91609">
        <w:rPr>
          <w:rFonts w:hint="eastAsia"/>
        </w:rPr>
        <w:t>文件并压缩</w:t>
      </w:r>
      <w:r>
        <w:rPr>
          <w:rFonts w:hint="eastAsia"/>
        </w:rPr>
        <w:t>成</w:t>
      </w:r>
      <w:r w:rsidRPr="00B91609">
        <w:rPr>
          <w:rFonts w:hint="eastAsia"/>
        </w:rPr>
        <w:t>xxx.gz</w:t>
      </w:r>
      <w:r w:rsidRPr="00B91609">
        <w:rPr>
          <w:rFonts w:hint="eastAsia"/>
        </w:rPr>
        <w:t>文件</w:t>
      </w:r>
    </w:p>
    <w:p w:rsidR="00B91609" w:rsidRDefault="005A246C" w:rsidP="00B91609">
      <w:pPr>
        <w:pStyle w:val="a5"/>
        <w:numPr>
          <w:ilvl w:val="0"/>
          <w:numId w:val="44"/>
        </w:numPr>
        <w:ind w:firstLineChars="0"/>
        <w:rPr>
          <w:rFonts w:hint="eastAsia"/>
        </w:rPr>
      </w:pPr>
      <w:r>
        <w:t>刷新</w:t>
      </w:r>
      <w:r w:rsidR="00B91609">
        <w:t>版本号，缓存</w:t>
      </w:r>
      <w:r w:rsidR="00B91609" w:rsidRPr="00B91609">
        <w:rPr>
          <w:rFonts w:hint="eastAsia"/>
        </w:rPr>
        <w:t>xxx.gz</w:t>
      </w:r>
      <w:r w:rsidR="00B91609" w:rsidRPr="00B91609">
        <w:rPr>
          <w:rFonts w:hint="eastAsia"/>
        </w:rPr>
        <w:t>文件</w:t>
      </w:r>
      <w:r w:rsidR="00B91609">
        <w:rPr>
          <w:rFonts w:hint="eastAsia"/>
        </w:rPr>
        <w:t>等待下载</w:t>
      </w:r>
    </w:p>
    <w:p w:rsidR="00F33875" w:rsidRDefault="00F33875" w:rsidP="00F33875">
      <w:pPr>
        <w:ind w:firstLineChars="200" w:firstLine="420"/>
      </w:pPr>
      <w:r w:rsidRPr="00F33875">
        <w:t>由此可见，</w:t>
      </w:r>
      <w:r w:rsidRPr="001A08D0">
        <w:rPr>
          <w:highlight w:val="yellow"/>
        </w:rPr>
        <w:t>在修改</w:t>
      </w:r>
      <w:r>
        <w:rPr>
          <w:highlight w:val="yellow"/>
        </w:rPr>
        <w:t>数据库</w:t>
      </w:r>
      <w:r w:rsidRPr="001A08D0">
        <w:rPr>
          <w:highlight w:val="yellow"/>
        </w:rPr>
        <w:t>表结构后</w:t>
      </w:r>
      <w:r>
        <w:rPr>
          <w:highlight w:val="yellow"/>
        </w:rPr>
        <w:t>或</w:t>
      </w:r>
      <w:r w:rsidRPr="001A08D0">
        <w:rPr>
          <w:highlight w:val="yellow"/>
        </w:rPr>
        <w:t>service.json</w:t>
      </w:r>
      <w:r w:rsidRPr="001A08D0">
        <w:rPr>
          <w:highlight w:val="yellow"/>
        </w:rPr>
        <w:t>配置的模型数据变化后都需要</w:t>
      </w:r>
      <w:r w:rsidRPr="001A08D0">
        <w:rPr>
          <w:rFonts w:hint="eastAsia"/>
          <w:highlight w:val="yellow"/>
        </w:rPr>
        <w:t>“更新模型”，</w:t>
      </w:r>
      <w:r>
        <w:rPr>
          <w:rFonts w:hint="eastAsia"/>
        </w:rPr>
        <w:t>cm</w:t>
      </w:r>
      <w:r>
        <w:rPr>
          <w:rFonts w:hint="eastAsia"/>
        </w:rPr>
        <w:t>服务的默认模型文件内容包括：</w:t>
      </w:r>
    </w:p>
    <w:p w:rsidR="00F33875" w:rsidRDefault="00F33875" w:rsidP="00F33875">
      <w:pPr>
        <w:pStyle w:val="a5"/>
        <w:numPr>
          <w:ilvl w:val="0"/>
          <w:numId w:val="45"/>
        </w:numPr>
        <w:ind w:firstLineChars="0"/>
      </w:pPr>
      <w:r w:rsidRPr="0049316D">
        <w:t>OmBaseCode</w:t>
      </w:r>
      <w:r>
        <w:t>基础代码，数据多，基本不修改，在客户端多用作下拉选择项；</w:t>
      </w:r>
    </w:p>
    <w:p w:rsidR="00F33875" w:rsidRDefault="00F33875" w:rsidP="00F33875">
      <w:pPr>
        <w:pStyle w:val="a5"/>
        <w:numPr>
          <w:ilvl w:val="0"/>
          <w:numId w:val="45"/>
        </w:numPr>
        <w:ind w:firstLineChars="0"/>
      </w:pPr>
      <w:r w:rsidRPr="007076F2">
        <w:t>OmReport</w:t>
      </w:r>
      <w:r>
        <w:t>报表模板定义，模板定义内容长，修改频次低；</w:t>
      </w:r>
    </w:p>
    <w:p w:rsidR="00F33875" w:rsidRDefault="00F33875" w:rsidP="00F33875">
      <w:pPr>
        <w:pStyle w:val="a5"/>
        <w:numPr>
          <w:ilvl w:val="0"/>
          <w:numId w:val="45"/>
        </w:numPr>
        <w:ind w:firstLineChars="0"/>
      </w:pPr>
      <w:r w:rsidRPr="00B27C7A">
        <w:t>OmMenu</w:t>
      </w:r>
      <w:r>
        <w:t>菜单定义</w:t>
      </w:r>
      <w:r>
        <w:t>，修改频次低</w:t>
      </w:r>
      <w:r>
        <w:rPr>
          <w:rFonts w:hint="eastAsia"/>
        </w:rPr>
        <w:t>，</w:t>
      </w:r>
      <w:r w:rsidR="00D1290C">
        <w:rPr>
          <w:rFonts w:hint="eastAsia"/>
        </w:rPr>
        <w:t>属基础</w:t>
      </w:r>
      <w:r>
        <w:rPr>
          <w:rFonts w:hint="eastAsia"/>
        </w:rPr>
        <w:t>模型</w:t>
      </w:r>
      <w:r>
        <w:t>；</w:t>
      </w:r>
    </w:p>
    <w:p w:rsidR="00D1290C" w:rsidRDefault="00EA3B9C" w:rsidP="00F33875">
      <w:pPr>
        <w:pStyle w:val="a5"/>
        <w:numPr>
          <w:ilvl w:val="0"/>
          <w:numId w:val="45"/>
        </w:numPr>
        <w:ind w:firstLineChars="0"/>
      </w:pPr>
      <w:r w:rsidRPr="00B27C7A">
        <w:t>RoleMenu</w:t>
      </w:r>
      <w:r>
        <w:t>菜单角色关联</w:t>
      </w:r>
      <w:r>
        <w:t>，</w:t>
      </w:r>
      <w:r>
        <w:rPr>
          <w:rFonts w:hint="eastAsia"/>
        </w:rPr>
        <w:t>属基础模型</w:t>
      </w:r>
      <w:r>
        <w:t>；</w:t>
      </w:r>
    </w:p>
    <w:p w:rsidR="00EA3B9C" w:rsidRDefault="00EA3B9C" w:rsidP="00EA3B9C">
      <w:pPr>
        <w:pStyle w:val="a5"/>
        <w:numPr>
          <w:ilvl w:val="0"/>
          <w:numId w:val="45"/>
        </w:numPr>
        <w:ind w:firstLineChars="0"/>
      </w:pPr>
      <w:r w:rsidRPr="00B27C7A">
        <w:t>RolePrv</w:t>
      </w:r>
      <w:r>
        <w:t>角色权限关联</w:t>
      </w:r>
      <w:r>
        <w:rPr>
          <w:rFonts w:hint="eastAsia"/>
        </w:rPr>
        <w:t>，</w:t>
      </w:r>
      <w:r>
        <w:rPr>
          <w:rFonts w:hint="eastAsia"/>
        </w:rPr>
        <w:t>属基础模型</w:t>
      </w:r>
      <w:r>
        <w:t>；</w:t>
      </w:r>
    </w:p>
    <w:p w:rsidR="00EA3B9C" w:rsidRDefault="00EA3B9C" w:rsidP="00410E81">
      <w:pPr>
        <w:ind w:firstLineChars="200" w:firstLine="420"/>
        <w:rPr>
          <w:rFonts w:hint="eastAsia"/>
        </w:rPr>
      </w:pPr>
      <w:r>
        <w:t>后面</w:t>
      </w:r>
      <w:r w:rsidR="009F6DDA">
        <w:t>两</w:t>
      </w:r>
      <w:bookmarkStart w:id="0" w:name="_GoBack"/>
      <w:bookmarkEnd w:id="0"/>
      <w:r>
        <w:t>个关联表</w:t>
      </w:r>
      <w:r w:rsidR="002F74F0">
        <w:t>在项目初期</w:t>
      </w:r>
      <w:r>
        <w:t>修改频次较高，</w:t>
      </w:r>
      <w:r w:rsidR="008E0D67">
        <w:t>但</w:t>
      </w:r>
      <w:r>
        <w:t>使用率</w:t>
      </w:r>
      <w:r w:rsidR="002F74F0">
        <w:t>始终</w:t>
      </w:r>
      <w:r>
        <w:t>较高，原来放在全局缓存，</w:t>
      </w:r>
      <w:r>
        <w:t>为减轻服务端压力</w:t>
      </w:r>
      <w:r>
        <w:t>调整到模型</w:t>
      </w:r>
      <w:r w:rsidR="008757F3">
        <w:t>文件，这样</w:t>
      </w:r>
      <w:r w:rsidR="008757F3">
        <w:t>登录成功后在客户端</w:t>
      </w:r>
      <w:r w:rsidR="00E11F41">
        <w:t>就可以</w:t>
      </w:r>
      <w:r w:rsidR="008757F3">
        <w:t>完成菜单及权限的控制</w:t>
      </w:r>
      <w:r w:rsidR="008757F3">
        <w:t>。</w:t>
      </w:r>
      <w:r w:rsidR="00391A6C">
        <w:t>这些基础数据在客户端</w:t>
      </w:r>
      <w:r w:rsidR="00CE70BB">
        <w:t>修改后会提醒</w:t>
      </w:r>
      <w:r w:rsidR="00CE70BB" w:rsidRPr="00CE70BB">
        <w:rPr>
          <w:rFonts w:hint="eastAsia"/>
        </w:rPr>
        <w:t>“更新模型”</w:t>
      </w:r>
      <w:r w:rsidR="00CE70BB">
        <w:rPr>
          <w:rFonts w:hint="eastAsia"/>
        </w:rPr>
        <w:t>，可以批量修改后一次性</w:t>
      </w:r>
      <w:r w:rsidR="00CE70BB" w:rsidRPr="00CE70BB">
        <w:rPr>
          <w:rFonts w:hint="eastAsia"/>
        </w:rPr>
        <w:t>“更新模型”</w:t>
      </w:r>
      <w:r w:rsidR="00A40DFF">
        <w:rPr>
          <w:rFonts w:hint="eastAsia"/>
        </w:rPr>
        <w:t>，客户端和</w:t>
      </w:r>
      <w:r w:rsidR="00A40DFF">
        <w:rPr>
          <w:rFonts w:hint="eastAsia"/>
        </w:rPr>
        <w:t>.</w:t>
      </w:r>
      <w:r w:rsidR="00A40DFF">
        <w:t>admin</w:t>
      </w:r>
      <w:r w:rsidR="00A40DFF">
        <w:t>页都提供</w:t>
      </w:r>
      <w:r w:rsidR="00A40DFF" w:rsidRPr="00CE70BB">
        <w:rPr>
          <w:rFonts w:hint="eastAsia"/>
        </w:rPr>
        <w:t>“更新模型”</w:t>
      </w:r>
      <w:r w:rsidR="00A40DFF">
        <w:rPr>
          <w:rFonts w:hint="eastAsia"/>
        </w:rPr>
        <w:t>功能</w:t>
      </w:r>
      <w:r w:rsidR="00CE70BB">
        <w:rPr>
          <w:rFonts w:hint="eastAsia"/>
        </w:rPr>
        <w:t>。</w:t>
      </w:r>
    </w:p>
    <w:p w:rsidR="00A04615" w:rsidRDefault="00A51713" w:rsidP="00410E81">
      <w:pPr>
        <w:ind w:firstLineChars="200" w:firstLine="420"/>
      </w:pPr>
      <w:r w:rsidRPr="00A51713">
        <w:drawing>
          <wp:inline distT="0" distB="0" distL="0" distR="0" wp14:anchorId="05A60BAD" wp14:editId="5E1B9E16">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9600" cy="554400"/>
                    </a:xfrm>
                    <a:prstGeom prst="rect">
                      <a:avLst/>
                    </a:prstGeom>
                  </pic:spPr>
                </pic:pic>
              </a:graphicData>
            </a:graphic>
          </wp:inline>
        </w:drawing>
      </w:r>
    </w:p>
    <w:p w:rsidR="00572F13" w:rsidRDefault="00F5210A" w:rsidP="00410E81">
      <w:pPr>
        <w:ind w:firstLineChars="200" w:firstLine="420"/>
        <w:rPr>
          <w:rFonts w:hint="eastAsia"/>
        </w:rPr>
      </w:pPr>
      <w:r w:rsidRPr="00B91609">
        <w:drawing>
          <wp:inline distT="0" distB="0" distL="0" distR="0" wp14:anchorId="6A5A2162" wp14:editId="1EBF90A2">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p>
    <w:p w:rsidR="002635F3" w:rsidRDefault="00B656B6" w:rsidP="00410E81">
      <w:pPr>
        <w:ind w:firstLineChars="200" w:firstLine="420"/>
      </w:pPr>
      <w:r>
        <w:rPr>
          <w:rFonts w:hint="eastAsia"/>
        </w:rPr>
        <w:t>为保证</w:t>
      </w:r>
      <w:r w:rsidR="00AF05C8">
        <w:rPr>
          <w:rFonts w:hint="eastAsia"/>
        </w:rPr>
        <w:t>服务有多个副本时版本号相同，</w:t>
      </w:r>
      <w:r w:rsidR="00107419">
        <w:rPr>
          <w:rFonts w:hint="eastAsia"/>
        </w:rPr>
        <w:t>“</w:t>
      </w:r>
      <w:r w:rsidR="00107419" w:rsidRPr="00107419">
        <w:rPr>
          <w:rFonts w:hint="eastAsia"/>
        </w:rPr>
        <w:t>更新模型</w:t>
      </w:r>
      <w:r w:rsidR="00107419">
        <w:rPr>
          <w:rFonts w:hint="eastAsia"/>
        </w:rPr>
        <w:t>”</w:t>
      </w:r>
      <w:r>
        <w:rPr>
          <w:rFonts w:hint="eastAsia"/>
        </w:rPr>
        <w:t>时采用远程事件的方式通知所有副本最新的版本号</w:t>
      </w:r>
      <w:r w:rsidR="00566840">
        <w:rPr>
          <w:rFonts w:hint="eastAsia"/>
        </w:rPr>
        <w:t>并各自</w:t>
      </w:r>
      <w:r w:rsidR="00F473A9">
        <w:rPr>
          <w:rFonts w:hint="eastAsia"/>
        </w:rPr>
        <w:t>重新</w:t>
      </w:r>
      <w:r w:rsidR="00A42E7B">
        <w:rPr>
          <w:rFonts w:hint="eastAsia"/>
        </w:rPr>
        <w:t>生成模型文件</w:t>
      </w:r>
      <w:r>
        <w:rPr>
          <w:rFonts w:hint="eastAsia"/>
        </w:rPr>
        <w:t>。</w:t>
      </w:r>
    </w:p>
    <w:p w:rsidR="005B489C" w:rsidRDefault="00F473A9" w:rsidP="00410E81">
      <w:pPr>
        <w:ind w:firstLineChars="200" w:firstLine="420"/>
      </w:pPr>
      <w:r w:rsidRPr="00F473A9">
        <w:rPr>
          <w:noProof/>
        </w:rPr>
        <w:drawing>
          <wp:inline distT="0" distB="0" distL="0" distR="0" wp14:anchorId="495AD53B" wp14:editId="75BE31EA">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3200" cy="1533600"/>
                    </a:xfrm>
                    <a:prstGeom prst="rect">
                      <a:avLst/>
                    </a:prstGeom>
                  </pic:spPr>
                </pic:pic>
              </a:graphicData>
            </a:graphic>
          </wp:inline>
        </w:drawing>
      </w:r>
    </w:p>
    <w:p w:rsidR="00C60A10" w:rsidRDefault="00763A71" w:rsidP="00410E81">
      <w:pPr>
        <w:ind w:firstLineChars="200" w:firstLine="420"/>
      </w:pPr>
      <w:r>
        <w:rPr>
          <w:rFonts w:hint="eastAsia"/>
        </w:rPr>
        <w:t>当“</w:t>
      </w:r>
      <w:r w:rsidRPr="00107419">
        <w:rPr>
          <w:rFonts w:hint="eastAsia"/>
        </w:rPr>
        <w:t>更新模型</w:t>
      </w:r>
      <w:r>
        <w:rPr>
          <w:rFonts w:hint="eastAsia"/>
        </w:rPr>
        <w:t>”时，会通知当前服务的所有副本进行</w:t>
      </w:r>
      <w:r w:rsidRPr="00107419">
        <w:rPr>
          <w:rFonts w:hint="eastAsia"/>
        </w:rPr>
        <w:t>更新</w:t>
      </w:r>
      <w:r>
        <w:rPr>
          <w:rFonts w:hint="eastAsia"/>
        </w:rPr>
        <w:t>，最终由</w:t>
      </w:r>
      <w:r w:rsidRPr="00763A71">
        <w:t>ModelRefreshHandler</w:t>
      </w:r>
      <w:r>
        <w:t>.cs</w:t>
      </w:r>
      <w:r>
        <w:t>完成</w:t>
      </w:r>
      <w:r w:rsidR="00C6757A">
        <w:t>所有功能</w:t>
      </w:r>
      <w:r w:rsidR="00C6757A">
        <w:rPr>
          <w:rFonts w:hint="eastAsia"/>
        </w:rPr>
        <w:t>。</w:t>
      </w:r>
    </w:p>
    <w:p w:rsidR="00711AB1" w:rsidRDefault="00711AB1" w:rsidP="00711AB1">
      <w:pPr>
        <w:pStyle w:val="2"/>
        <w:numPr>
          <w:ilvl w:val="1"/>
          <w:numId w:val="6"/>
        </w:numPr>
      </w:pPr>
      <w:r>
        <w:rPr>
          <w:rFonts w:hint="eastAsia"/>
        </w:rPr>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w:t>
      </w:r>
      <w:r w:rsidR="00AF7080" w:rsidRPr="00AF7080">
        <w:rPr>
          <w:rFonts w:hint="eastAsia"/>
        </w:rPr>
        <w:lastRenderedPageBreak/>
        <w:t>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6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64"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lastRenderedPageBreak/>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lastRenderedPageBreak/>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lastRenderedPageBreak/>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sidR="00052F5C">
        <w:rPr>
          <w:rFonts w:hint="eastAsia"/>
        </w:rPr>
        <w:t>，</w:t>
      </w:r>
      <w:r w:rsidR="00052F5C" w:rsidRPr="00052F5C">
        <w:rPr>
          <w:rFonts w:hint="eastAsia"/>
          <w:highlight w:val="yellow"/>
        </w:rPr>
        <w:t>当为</w:t>
      </w:r>
      <w:r w:rsidR="00052F5C" w:rsidRPr="00052F5C">
        <w:rPr>
          <w:rFonts w:hint="eastAsia"/>
          <w:highlight w:val="yellow"/>
        </w:rPr>
        <w:t>byte</w:t>
      </w:r>
      <w:r w:rsidR="00052F5C" w:rsidRPr="00052F5C">
        <w:rPr>
          <w:rFonts w:hint="eastAsia"/>
          <w:highlight w:val="yellow"/>
        </w:rPr>
        <w:t>时，生成代理类时支持自动将</w:t>
      </w:r>
      <w:r w:rsidR="00052F5C" w:rsidRPr="00052F5C">
        <w:rPr>
          <w:rFonts w:hint="eastAsia"/>
          <w:highlight w:val="yellow"/>
        </w:rPr>
        <w:t>#Enu</w:t>
      </w:r>
      <w:r w:rsidR="00052F5C" w:rsidRPr="00052F5C">
        <w:rPr>
          <w:highlight w:val="yellow"/>
        </w:rPr>
        <w:t>mName#</w:t>
      </w:r>
      <w:r w:rsidR="00052F5C" w:rsidRPr="00052F5C">
        <w:rPr>
          <w:highlight w:val="yellow"/>
        </w:rPr>
        <w:t>开始的注释当作枚举类型，</w:t>
      </w:r>
      <w:r w:rsidR="00052F5C">
        <w:t>增加代码的可读性</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70">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lastRenderedPageBreak/>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lastRenderedPageBreak/>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76">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77">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80">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81">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2D1CF7" w:rsidP="009C16D1">
      <w:r>
        <w:rPr>
          <w:noProof/>
        </w:rPr>
        <w:lastRenderedPageBreak/>
        <w:drawing>
          <wp:inline distT="0" distB="0" distL="0" distR="0" wp14:anchorId="272DC180" wp14:editId="44111528">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6101080"/>
                    </a:xfrm>
                    <a:prstGeom prst="rect">
                      <a:avLst/>
                    </a:prstGeom>
                  </pic:spPr>
                </pic:pic>
              </a:graphicData>
            </a:graphic>
          </wp:inline>
        </w:drawing>
      </w:r>
    </w:p>
    <w:p w:rsidR="00FC277C" w:rsidRPr="00FC277C" w:rsidRDefault="00FC277C" w:rsidP="00FC277C">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sidR="00E95875">
        <w:rPr>
          <w:highlight w:val="yellow"/>
        </w:rPr>
        <w:t>，但每个微服务可以连接不同的数据库，详细配置见</w:t>
      </w:r>
      <w:r w:rsidR="00E95875">
        <w:rPr>
          <w:highlight w:val="yellow"/>
        </w:rPr>
        <w:t>“3.1</w:t>
      </w:r>
      <w:r w:rsidR="00E95875">
        <w:rPr>
          <w:highlight w:val="yellow"/>
        </w:rPr>
        <w:t>服务配置</w:t>
      </w:r>
      <w:r w:rsidR="00E95875">
        <w:rPr>
          <w:highlight w:val="yellow"/>
        </w:rPr>
        <w:t>”</w:t>
      </w:r>
      <w:r w:rsidRPr="00DA29E7">
        <w:rPr>
          <w:highlight w:val="yellow"/>
        </w:rPr>
        <w:t>。</w:t>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lastRenderedPageBreak/>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w:t>
      </w:r>
      <w:r w:rsidRPr="00A52E58">
        <w:rPr>
          <w:rFonts w:hint="eastAsia"/>
          <w:highlight w:val="yellow"/>
        </w:rPr>
        <w:t>客户端</w:t>
      </w:r>
      <w:r w:rsidR="002E4901" w:rsidRPr="00A52E58">
        <w:rPr>
          <w:rFonts w:hint="eastAsia"/>
          <w:highlight w:val="yellow"/>
        </w:rPr>
        <w:t>能</w:t>
      </w:r>
      <w:r w:rsidR="00A241A7" w:rsidRPr="00A52E58">
        <w:rPr>
          <w:rFonts w:hint="eastAsia"/>
          <w:highlight w:val="yellow"/>
        </w:rPr>
        <w:t>处理大部分业务功能</w:t>
      </w:r>
      <w:r w:rsidR="002E4901" w:rsidRPr="00A52E58">
        <w:rPr>
          <w:highlight w:val="yellow"/>
        </w:rPr>
        <w:t>，</w:t>
      </w:r>
      <w:r w:rsidR="008830DD" w:rsidRPr="00A52E58">
        <w:rPr>
          <w:highlight w:val="yellow"/>
        </w:rPr>
        <w:t>对于涉及数据缓存、复杂业务逻辑、触发消息、领域事件的功能还需要</w:t>
      </w:r>
      <w:r w:rsidR="008830DD" w:rsidRPr="00A52E58">
        <w:rPr>
          <w:rFonts w:hint="eastAsia"/>
          <w:highlight w:val="yellow"/>
        </w:rPr>
        <w:t>服务端</w:t>
      </w:r>
      <w:r w:rsidR="008830DD" w:rsidRPr="00A52E58">
        <w:rPr>
          <w:highlight w:val="yellow"/>
        </w:rPr>
        <w:t>实现</w:t>
      </w:r>
      <w:r w:rsidR="00A52E58" w:rsidRPr="00A52E58">
        <w:rPr>
          <w:highlight w:val="yellow"/>
        </w:rPr>
        <w:t>。</w:t>
      </w:r>
      <w:r w:rsidR="002F0CAA">
        <w:t>客户端也提供了</w:t>
      </w:r>
      <w:r w:rsidR="002F0CAA">
        <w:t>SaveBySvc&lt;T&gt;</w:t>
      </w:r>
      <w:r w:rsidR="002F0CAA">
        <w:t>和</w:t>
      </w:r>
      <w:r w:rsidR="002F0CAA">
        <w:t>DeleteBySvc&lt;T&gt;</w:t>
      </w:r>
      <w:r w:rsidR="002F0CAA">
        <w:t>方法应对简单的服务端处理，它们只是将实体对象传输到服务端，调用服务端</w:t>
      </w:r>
      <w:r w:rsidR="002F0CAA">
        <w:rPr>
          <w:rFonts w:hint="eastAsia"/>
        </w:rPr>
        <w:t>_</w:t>
      </w:r>
      <w:r w:rsidR="002F0CAA">
        <w:t>dp.Save&lt;T&gt;</w:t>
      </w:r>
      <w:r w:rsidR="002F0CAA">
        <w:t>或</w:t>
      </w:r>
      <w:r w:rsidR="002F0CAA">
        <w:rPr>
          <w:rFonts w:hint="eastAsia"/>
        </w:rPr>
        <w:t>_</w:t>
      </w:r>
      <w:r w:rsidR="002F0CAA">
        <w:t>dp.Delete&lt;T&gt;</w:t>
      </w:r>
      <w:r w:rsidR="002F0CAA">
        <w:t>方法，见上图绿框</w:t>
      </w:r>
      <w:r w:rsidR="008830DD">
        <w:t>。</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层、领域层、数据提供层、基础层的调用关系上未严格遵循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101">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rsidR="0001221B">
        <w:rPr>
          <w:rFonts w:hint="eastAsia"/>
        </w:rPr>
        <w:t>，</w:t>
      </w:r>
      <w:r w:rsidR="004801E3">
        <w:rPr>
          <w:rFonts w:hint="eastAsia"/>
        </w:rPr>
        <w:t>On</w:t>
      </w:r>
      <w:r w:rsidR="004801E3">
        <w:t>Saving</w:t>
      </w:r>
      <w:r w:rsidR="0001221B">
        <w:rPr>
          <w:rFonts w:hint="eastAsia"/>
        </w:rPr>
        <w:t>方法使用场景</w:t>
      </w:r>
      <w:r w:rsidR="004801E3">
        <w:rPr>
          <w:rFonts w:hint="eastAsia"/>
        </w:rPr>
        <w:t>较</w:t>
      </w:r>
      <w:r w:rsidR="0001221B">
        <w:rPr>
          <w:rFonts w:hint="eastAsia"/>
        </w:rPr>
        <w:t>多，保存前的校验</w:t>
      </w:r>
      <w:r w:rsidR="0001221B">
        <w:rPr>
          <w:rFonts w:hint="eastAsia"/>
        </w:rPr>
        <w:t>(</w:t>
      </w:r>
      <w:r w:rsidR="0001221B">
        <w:t>如不可为空、重名、数据不符合业务规则等</w:t>
      </w:r>
      <w:r w:rsidR="0001221B">
        <w:t>)</w:t>
      </w:r>
      <w:r w:rsidR="0001221B">
        <w:rPr>
          <w:rFonts w:hint="eastAsia"/>
        </w:rPr>
        <w:t>、数据完善</w:t>
      </w:r>
      <w:r w:rsidR="0001221B">
        <w:rPr>
          <w:rFonts w:hint="eastAsia"/>
        </w:rPr>
        <w:t>(</w:t>
      </w:r>
      <w:r w:rsidR="0001221B">
        <w:rPr>
          <w:rFonts w:hint="eastAsia"/>
        </w:rPr>
        <w:t>如修改时间</w:t>
      </w:r>
      <w:r w:rsidR="0001221B">
        <w:t>)</w:t>
      </w:r>
      <w:r w:rsidR="0001221B">
        <w:rPr>
          <w:rFonts w:hint="eastAsia"/>
        </w:rPr>
        <w:t>、服务端还可触发领域事件</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lastRenderedPageBreak/>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4E7663" w:rsidP="00515C64">
      <w:pPr>
        <w:jc w:val="center"/>
      </w:pPr>
      <w:r>
        <w:rPr>
          <w:noProof/>
        </w:rPr>
        <w:lastRenderedPageBreak/>
        <w:drawing>
          <wp:inline distT="0" distB="0" distL="0" distR="0" wp14:anchorId="70C5DC92" wp14:editId="07CA286F">
            <wp:extent cx="4320000" cy="466920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0000" cy="4669200"/>
                    </a:xfrm>
                    <a:prstGeom prst="rect">
                      <a:avLst/>
                    </a:prstGeom>
                  </pic:spPr>
                </pic:pic>
              </a:graphicData>
            </a:graphic>
          </wp:inline>
        </w:drawing>
      </w:r>
    </w:p>
    <w:p w:rsidR="0013285A" w:rsidRDefault="0013285A" w:rsidP="007F1C29">
      <w:pPr>
        <w:ind w:firstLineChars="200" w:firstLine="420"/>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rPr>
          <w:noProof/>
        </w:rPr>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rPr>
          <w:noProof/>
        </w:rPr>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rPr>
          <w:noProof/>
        </w:rPr>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语句，最终也是通过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pPr>
      <w:r>
        <w:rPr>
          <w:rFonts w:hint="eastAsia"/>
        </w:rPr>
        <w:t>所以两种</w:t>
      </w:r>
      <w:r>
        <w:t>写数据方式都是根据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pPr>
      <w:r w:rsidRPr="00EC41C0">
        <w:rPr>
          <w:noProof/>
        </w:rPr>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rPr>
          <w:noProof/>
        </w:rPr>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w:t>
      </w:r>
      <w:r w:rsidRPr="001333D3">
        <w:rPr>
          <w:highlight w:val="yellow"/>
        </w:rPr>
        <w:t>删除单个</w:t>
      </w:r>
      <w:r w:rsidRPr="001333D3">
        <w:rPr>
          <w:rFonts w:hint="eastAsia"/>
          <w:highlight w:val="yellow"/>
        </w:rPr>
        <w:t>实体</w:t>
      </w:r>
      <w:r w:rsidRPr="001333D3">
        <w:rPr>
          <w:highlight w:val="yellow"/>
        </w:rPr>
        <w:t>DelByID</w:t>
      </w:r>
      <w:r w:rsidRPr="001333D3">
        <w:rPr>
          <w:highlight w:val="yellow"/>
        </w:rPr>
        <w:t>可以只给定</w:t>
      </w:r>
      <w:r w:rsidRPr="001333D3">
        <w:rPr>
          <w:highlight w:val="yellow"/>
        </w:rPr>
        <w:t>id</w:t>
      </w:r>
      <w:r w:rsidRPr="001333D3">
        <w:rPr>
          <w:highlight w:val="yellow"/>
        </w:rPr>
        <w:t>，</w:t>
      </w:r>
      <w:r w:rsidR="001333D3" w:rsidRPr="001333D3">
        <w:rPr>
          <w:rFonts w:hint="eastAsia"/>
          <w:highlight w:val="yellow"/>
        </w:rPr>
        <w:t>但内部未通过</w:t>
      </w:r>
      <w:r w:rsidR="001333D3" w:rsidRPr="001333D3">
        <w:rPr>
          <w:rFonts w:hint="eastAsia"/>
          <w:highlight w:val="yellow"/>
        </w:rPr>
        <w:t>On</w:t>
      </w:r>
      <w:r w:rsidR="001333D3" w:rsidRPr="001333D3">
        <w:rPr>
          <w:highlight w:val="yellow"/>
        </w:rPr>
        <w:t>Deleting</w:t>
      </w:r>
      <w:r w:rsidR="001333D3" w:rsidRPr="001333D3">
        <w:rPr>
          <w:highlight w:val="yellow"/>
        </w:rPr>
        <w:t>校验直接删除，所以要统一经过业务校验请使用</w:t>
      </w:r>
      <w:r w:rsidR="001333D3" w:rsidRPr="001333D3">
        <w:rPr>
          <w:highlight w:val="yellow"/>
        </w:rPr>
        <w:t>Delete&lt;T&gt;</w:t>
      </w:r>
      <w:r w:rsidR="001333D3" w:rsidRPr="001333D3">
        <w:rPr>
          <w:highlight w:val="yellow"/>
        </w:rPr>
        <w:t>或</w:t>
      </w:r>
      <w:r w:rsidR="001333D3" w:rsidRPr="001333D3">
        <w:rPr>
          <w:highlight w:val="yellow"/>
        </w:rPr>
        <w:t>BatchDelete</w:t>
      </w:r>
      <w:r w:rsidR="001333D3" w:rsidRPr="001333D3">
        <w:rPr>
          <w:highlight w:val="yellow"/>
        </w:rPr>
        <w:t>方法</w:t>
      </w:r>
      <w:r w:rsidR="001333D3">
        <w:t>。使用</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rPr>
          <w:noProof/>
        </w:rPr>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0800" cy="3841200"/>
                    </a:xfrm>
                    <a:prstGeom prst="rect">
                      <a:avLst/>
                    </a:prstGeom>
                  </pic:spPr>
                </pic:pic>
              </a:graphicData>
            </a:graphic>
          </wp:inline>
        </w:drawing>
      </w:r>
    </w:p>
    <w:p w:rsidR="008072CF" w:rsidRDefault="008072CF" w:rsidP="00733AC7">
      <w:pPr>
        <w:ind w:firstLineChars="200" w:firstLine="420"/>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FD3CF8" w:rsidRDefault="00FD3CF8" w:rsidP="00FD3CF8">
      <w:pPr>
        <w:pStyle w:val="3"/>
        <w:numPr>
          <w:ilvl w:val="2"/>
          <w:numId w:val="10"/>
        </w:numPr>
      </w:pPr>
      <w:r>
        <w:t>领域事件</w:t>
      </w:r>
    </w:p>
    <w:p w:rsidR="00B32144" w:rsidRDefault="00B82FF1" w:rsidP="00950E58">
      <w:pPr>
        <w:ind w:firstLineChars="200" w:firstLine="420"/>
      </w:pPr>
      <w:r>
        <w:t>领域事件底层使用的</w:t>
      </w:r>
      <w:r w:rsidR="00B32144">
        <w:t>EventBus</w:t>
      </w:r>
      <w:r w:rsidR="00B32144">
        <w:t>技术实现细节请参见</w:t>
      </w:r>
      <w:r w:rsidR="00B32144">
        <w:t>“</w:t>
      </w:r>
      <w:r w:rsidR="00B32144">
        <w:t>基础功能</w:t>
      </w:r>
      <w:r w:rsidR="00B32144">
        <w:t>”</w:t>
      </w:r>
      <w:r w:rsidR="00B32144">
        <w:t>的</w:t>
      </w:r>
      <w:r w:rsidR="00DF5D50">
        <w:t>相关内容</w:t>
      </w:r>
      <w:r w:rsidR="00B32144">
        <w:t>，这里主要描述业务开发过程中的应用。</w:t>
      </w:r>
    </w:p>
    <w:p w:rsidR="00FD3CF8" w:rsidRDefault="00950E58" w:rsidP="00950E58">
      <w:pPr>
        <w:ind w:firstLineChars="200" w:firstLine="420"/>
      </w:pPr>
      <w:r>
        <w:t>领域事件是实体触发的事件，一般在修改属性、保存或删除后触发，</w:t>
      </w:r>
      <w:r w:rsidR="00211E9A">
        <w:t>类似</w:t>
      </w:r>
      <w:r>
        <w:t>于数据库触发器的概念，</w:t>
      </w:r>
      <w:r w:rsidR="00211E9A">
        <w:t>领域事件能减少业务之间的耦合，比如用户手机号码修改后需要发送</w:t>
      </w:r>
      <w:r w:rsidR="00211E9A">
        <w:t>email</w:t>
      </w:r>
      <w:r w:rsidR="00211E9A">
        <w:t>通知，实现时若将发送</w:t>
      </w:r>
      <w:r w:rsidR="00211E9A">
        <w:t>email</w:t>
      </w:r>
      <w:r w:rsidR="00211E9A">
        <w:t>通知的功能和保存手机号码写在一起，那么再添加</w:t>
      </w:r>
      <w:r w:rsidR="00211E9A">
        <w:t>“</w:t>
      </w:r>
      <w:r w:rsidR="00211E9A">
        <w:t>向新号码发送通知</w:t>
      </w:r>
      <w:r w:rsidR="00211E9A">
        <w:t>”</w:t>
      </w:r>
      <w:r w:rsidR="00211E9A">
        <w:t>的功能就会</w:t>
      </w:r>
      <w:r w:rsidR="003E0787">
        <w:t>变动非常大，甚至跨服务添加</w:t>
      </w:r>
      <w:r w:rsidR="009966B5">
        <w:t>该</w:t>
      </w:r>
      <w:r w:rsidR="003E0787">
        <w:t>功能时无法实现，关键因为和</w:t>
      </w:r>
      <w:r w:rsidR="003E0787">
        <w:t>“</w:t>
      </w:r>
      <w:r w:rsidR="003E0787">
        <w:t>保存手机号码</w:t>
      </w:r>
      <w:r w:rsidR="003E0787">
        <w:t>”</w:t>
      </w:r>
      <w:r w:rsidR="003E0787">
        <w:t>耦合的过紧，这时采用领域事件就能解决该问题，</w:t>
      </w:r>
      <w:r w:rsidR="003E0787">
        <w:t>“</w:t>
      </w:r>
      <w:r w:rsidR="003E0787">
        <w:t>保存手机号码</w:t>
      </w:r>
      <w:r w:rsidR="003E0787">
        <w:t>”</w:t>
      </w:r>
      <w:r w:rsidR="003E0787">
        <w:t>后触发一个手机号码变化事件，</w:t>
      </w:r>
      <w:r w:rsidR="00B515E1">
        <w:t>该事件可以是本地事件或远程事件，后续的</w:t>
      </w:r>
      <w:r w:rsidR="008E4A1A">
        <w:t>其他</w:t>
      </w:r>
      <w:r w:rsidR="00B515E1">
        <w:t>功能就可以订阅该事件执行</w:t>
      </w:r>
      <w:r w:rsidR="008E4A1A">
        <w:t>相应处理即可，增加或停用后续功能都不会对</w:t>
      </w:r>
      <w:r w:rsidR="008E4A1A">
        <w:t>“</w:t>
      </w:r>
      <w:r w:rsidR="008E4A1A">
        <w:t>保存手机号码</w:t>
      </w:r>
      <w:r w:rsidR="008E4A1A">
        <w:t>”</w:t>
      </w:r>
      <w:r w:rsidR="008E4A1A">
        <w:t>造成影响，并且他们之间也互不影响，</w:t>
      </w:r>
      <w:r w:rsidR="001373DB">
        <w:t>还</w:t>
      </w:r>
      <w:r w:rsidR="008E4A1A">
        <w:t>可以跨服务处理。</w:t>
      </w:r>
      <w:r w:rsidR="002200AD">
        <w:t>系统内置一些常用的领域事件：</w:t>
      </w:r>
    </w:p>
    <w:p w:rsidR="00482D61" w:rsidRDefault="0024134D" w:rsidP="00950E58">
      <w:pPr>
        <w:ind w:firstLineChars="200" w:firstLine="420"/>
      </w:pPr>
      <w:r w:rsidRPr="0024134D">
        <w:rPr>
          <w:noProof/>
        </w:rPr>
        <w:lastRenderedPageBreak/>
        <w:drawing>
          <wp:inline distT="0" distB="0" distL="0" distR="0" wp14:anchorId="5AF1E450" wp14:editId="3DC5DFBE">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22800" cy="4010400"/>
                    </a:xfrm>
                    <a:prstGeom prst="rect">
                      <a:avLst/>
                    </a:prstGeom>
                  </pic:spPr>
                </pic:pic>
              </a:graphicData>
            </a:graphic>
          </wp:inline>
        </w:drawing>
      </w:r>
    </w:p>
    <w:p w:rsidR="0024134D" w:rsidRDefault="0024134D" w:rsidP="00950E58">
      <w:pPr>
        <w:ind w:firstLineChars="200" w:firstLine="420"/>
      </w:pPr>
      <w:r>
        <w:t>这些事件可以通过实体标签进行配置</w:t>
      </w:r>
      <w:r w:rsidR="00CF252F">
        <w:t>，并且支持同时触发多个事件</w:t>
      </w:r>
      <w:r>
        <w:t>：</w:t>
      </w:r>
    </w:p>
    <w:p w:rsidR="0024134D" w:rsidRDefault="00504EB7" w:rsidP="00950E58">
      <w:pPr>
        <w:ind w:firstLineChars="200" w:firstLine="420"/>
      </w:pPr>
      <w:r w:rsidRPr="00504EB7">
        <w:rPr>
          <w:noProof/>
        </w:rPr>
        <w:drawing>
          <wp:inline distT="0" distB="0" distL="0" distR="0" wp14:anchorId="78FCEFA1" wp14:editId="49AD2E41">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2000" cy="1569600"/>
                    </a:xfrm>
                    <a:prstGeom prst="rect">
                      <a:avLst/>
                    </a:prstGeom>
                  </pic:spPr>
                </pic:pic>
              </a:graphicData>
            </a:graphic>
          </wp:inline>
        </w:drawing>
      </w:r>
    </w:p>
    <w:p w:rsidR="00CF252F" w:rsidRDefault="00CF252F" w:rsidP="00950E58">
      <w:pPr>
        <w:ind w:firstLineChars="200" w:firstLine="420"/>
      </w:pPr>
      <w:r>
        <w:t>也可以通过</w:t>
      </w:r>
      <w:r>
        <w:t>Entity</w:t>
      </w:r>
      <w:r>
        <w:t>的</w:t>
      </w:r>
      <w:r w:rsidRPr="00CF252F">
        <w:t>AddDomainEvent</w:t>
      </w:r>
      <w:r w:rsidR="00E774FB">
        <w:t>方法添加自定义事件，比如在某属性修改</w:t>
      </w:r>
      <w:r w:rsidR="00EA5440">
        <w:t>时调用</w:t>
      </w:r>
      <w:r w:rsidR="00EA5440" w:rsidRPr="00CF252F">
        <w:t>AddDomainEvent</w:t>
      </w:r>
      <w:r w:rsidR="00EA5440">
        <w:t>添加新事件，</w:t>
      </w:r>
      <w:r w:rsidR="001973C3">
        <w:t>Api</w:t>
      </w:r>
      <w:r w:rsidR="001973C3">
        <w:t>调用结束</w:t>
      </w:r>
      <w:r w:rsidR="00EA5440">
        <w:t>后会触发这些事件。</w:t>
      </w:r>
    </w:p>
    <w:p w:rsidR="001973C3" w:rsidRDefault="001973C3" w:rsidP="00950E58">
      <w:pPr>
        <w:ind w:firstLineChars="200" w:firstLine="420"/>
      </w:pPr>
      <w:r w:rsidRPr="001973C3">
        <w:rPr>
          <w:noProof/>
        </w:rPr>
        <w:drawing>
          <wp:inline distT="0" distB="0" distL="0" distR="0" wp14:anchorId="7E01680A" wp14:editId="5AF39718">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1600" cy="727200"/>
                    </a:xfrm>
                    <a:prstGeom prst="rect">
                      <a:avLst/>
                    </a:prstGeom>
                  </pic:spPr>
                </pic:pic>
              </a:graphicData>
            </a:graphic>
          </wp:inline>
        </w:drawing>
      </w:r>
    </w:p>
    <w:p w:rsidR="00B32144" w:rsidRDefault="00EB0335" w:rsidP="00950E58">
      <w:pPr>
        <w:ind w:firstLineChars="200" w:firstLine="420"/>
      </w:pPr>
      <w:r w:rsidRPr="00EB0335">
        <w:rPr>
          <w:noProof/>
        </w:rPr>
        <w:lastRenderedPageBreak/>
        <w:drawing>
          <wp:inline distT="0" distB="0" distL="0" distR="0" wp14:anchorId="54403549" wp14:editId="5DD7C5CC">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43200" cy="2214000"/>
                    </a:xfrm>
                    <a:prstGeom prst="rect">
                      <a:avLst/>
                    </a:prstGeom>
                  </pic:spPr>
                </pic:pic>
              </a:graphicData>
            </a:graphic>
          </wp:inline>
        </w:drawing>
      </w:r>
    </w:p>
    <w:p w:rsidR="00AA285B" w:rsidRDefault="00EB0335" w:rsidP="00950E58">
      <w:pPr>
        <w:ind w:firstLineChars="200" w:firstLine="420"/>
      </w:pPr>
      <w:r>
        <w:t>以下为实体的增删改和属性值变化的</w:t>
      </w:r>
      <w:r w:rsidR="00AA285B">
        <w:t>领域事件</w:t>
      </w:r>
      <w:r>
        <w:t>处理</w:t>
      </w:r>
      <w:r w:rsidR="00430785">
        <w:t>，增删改的基类都是泛型，</w:t>
      </w:r>
      <w:r w:rsidR="00430785" w:rsidRPr="008A2D24">
        <w:rPr>
          <w:highlight w:val="yellow"/>
        </w:rPr>
        <w:t>支持不同实体</w:t>
      </w:r>
      <w:r w:rsidR="008A2D24" w:rsidRPr="008A2D24">
        <w:rPr>
          <w:highlight w:val="yellow"/>
        </w:rPr>
        <w:t>类型</w:t>
      </w:r>
      <w:r w:rsidR="00430785" w:rsidRPr="008A2D24">
        <w:rPr>
          <w:highlight w:val="yellow"/>
        </w:rPr>
        <w:t>分别处理</w:t>
      </w:r>
      <w:r w:rsidR="008A2D24">
        <w:t>，如继承</w:t>
      </w:r>
      <w:r w:rsidR="008A2D24" w:rsidRPr="008A2D24">
        <w:t>InsertEventHandler&lt;User&gt;</w:t>
      </w:r>
      <w:r w:rsidR="008A2D24">
        <w:t>的</w:t>
      </w:r>
      <w:r w:rsidR="00F146A8">
        <w:t>类</w:t>
      </w:r>
      <w:r w:rsidR="008A2D24">
        <w:t>只负责</w:t>
      </w:r>
      <w:r w:rsidR="00F146A8">
        <w:t>处理</w:t>
      </w:r>
      <w:r w:rsidR="008A2D24">
        <w:t>User</w:t>
      </w:r>
      <w:r w:rsidR="00F146A8">
        <w:t>的</w:t>
      </w:r>
      <w:r w:rsidR="008A2D24">
        <w:t>插入事件，继承</w:t>
      </w:r>
      <w:r w:rsidR="008A2D24">
        <w:t>InsertEventHandler&lt;Role</w:t>
      </w:r>
      <w:r w:rsidR="008A2D24" w:rsidRPr="008A2D24">
        <w:t>&gt;</w:t>
      </w:r>
      <w:r w:rsidR="00F146A8">
        <w:t>的类只负责处理</w:t>
      </w:r>
      <w:r w:rsidR="00F146A8">
        <w:t>Role</w:t>
      </w:r>
      <w:r w:rsidR="00F146A8">
        <w:t>的插入事件</w:t>
      </w:r>
      <w:r w:rsidR="008A2D24">
        <w:rPr>
          <w:rFonts w:hint="eastAsia"/>
        </w:rPr>
        <w:t>，</w:t>
      </w:r>
      <w:r w:rsidR="00137DA0" w:rsidRPr="00137DA0">
        <w:rPr>
          <w:rFonts w:hint="eastAsia"/>
          <w:highlight w:val="yellow"/>
        </w:rPr>
        <w:t>在</w:t>
      </w:r>
      <w:r w:rsidR="00137DA0" w:rsidRPr="00137DA0">
        <w:rPr>
          <w:highlight w:val="yellow"/>
        </w:rPr>
        <w:t>同一程序集的</w:t>
      </w:r>
      <w:r w:rsidR="008A2D24" w:rsidRPr="00137DA0">
        <w:rPr>
          <w:highlight w:val="yellow"/>
        </w:rPr>
        <w:t>同一</w:t>
      </w:r>
      <w:r w:rsidR="00137DA0" w:rsidRPr="00137DA0">
        <w:rPr>
          <w:highlight w:val="yellow"/>
        </w:rPr>
        <w:t>事件</w:t>
      </w:r>
      <w:r w:rsidR="008A2D24" w:rsidRPr="00137DA0">
        <w:rPr>
          <w:highlight w:val="yellow"/>
        </w:rPr>
        <w:t>类型</w:t>
      </w:r>
      <w:r w:rsidR="00137DA0" w:rsidRPr="00137DA0">
        <w:rPr>
          <w:highlight w:val="yellow"/>
        </w:rPr>
        <w:t>的</w:t>
      </w:r>
      <w:r w:rsidR="008A2D24" w:rsidRPr="00137DA0">
        <w:rPr>
          <w:highlight w:val="yellow"/>
        </w:rPr>
        <w:t>处理</w:t>
      </w:r>
      <w:r w:rsidR="00137DA0" w:rsidRPr="00137DA0">
        <w:rPr>
          <w:highlight w:val="yellow"/>
        </w:rPr>
        <w:t>类只支持一个</w:t>
      </w:r>
      <w:r w:rsidR="00137DA0">
        <w:t>，如继承</w:t>
      </w:r>
      <w:r w:rsidR="00137DA0" w:rsidRPr="008A2D24">
        <w:t>InsertEventHandler&lt;User&gt;</w:t>
      </w:r>
      <w:r w:rsidR="00137DA0">
        <w:t>的类若有多个，则只有一个有效</w:t>
      </w:r>
      <w:r w:rsidR="00E07AAE">
        <w:t>，这样也避免多个</w:t>
      </w:r>
      <w:r w:rsidR="00C227C1">
        <w:t>同类</w:t>
      </w:r>
      <w:r w:rsidR="00E07AAE">
        <w:t>处理造成的混乱和冲突</w:t>
      </w:r>
      <w:r w:rsidR="00137DA0">
        <w:t>。</w:t>
      </w:r>
    </w:p>
    <w:p w:rsidR="001973C3" w:rsidRDefault="00EB0335" w:rsidP="00950E58">
      <w:pPr>
        <w:ind w:firstLineChars="200" w:firstLine="420"/>
      </w:pPr>
      <w:r w:rsidRPr="00EB0335">
        <w:rPr>
          <w:noProof/>
        </w:rPr>
        <w:drawing>
          <wp:inline distT="0" distB="0" distL="0" distR="0" wp14:anchorId="4E06DD7D" wp14:editId="4AD86C8C">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94000" cy="3675600"/>
                    </a:xfrm>
                    <a:prstGeom prst="rect">
                      <a:avLst/>
                    </a:prstGeom>
                  </pic:spPr>
                </pic:pic>
              </a:graphicData>
            </a:graphic>
          </wp:inline>
        </w:drawing>
      </w:r>
    </w:p>
    <w:p w:rsidR="003D1027" w:rsidRDefault="003D1027" w:rsidP="003D1027">
      <w:pPr>
        <w:pStyle w:val="3"/>
        <w:numPr>
          <w:ilvl w:val="2"/>
          <w:numId w:val="10"/>
        </w:numPr>
      </w:pPr>
      <w:r>
        <w:t>缓存</w:t>
      </w:r>
    </w:p>
    <w:p w:rsidR="003D1027" w:rsidRDefault="004635B8" w:rsidP="004C3B07">
      <w:pPr>
        <w:ind w:firstLineChars="200" w:firstLine="420"/>
      </w:pPr>
      <w:r>
        <w:t>服务端</w:t>
      </w:r>
      <w:r>
        <w:t>DataProvider</w:t>
      </w:r>
      <w:r>
        <w:t>的</w:t>
      </w:r>
      <w:r w:rsidR="004C3B07">
        <w:t>缓存</w:t>
      </w:r>
      <w:r>
        <w:t>原则为：当实体已配置缓存标签时，读取单个实体时首先从</w:t>
      </w:r>
      <w:r>
        <w:t>Redis</w:t>
      </w:r>
      <w:r>
        <w:t>缓存查询，缓存中没有再从数据库中查询并将结果缓存以备下次查询，</w:t>
      </w:r>
      <w:r w:rsidR="00704EE8">
        <w:rPr>
          <w:rFonts w:hint="eastAsia"/>
        </w:rPr>
        <w:t>的</w:t>
      </w:r>
      <w:r>
        <w:t>保存或删除实体后从缓存中也删除</w:t>
      </w:r>
      <w:r w:rsidR="00704EE8">
        <w:t>这些实体，</w:t>
      </w:r>
      <w:r>
        <w:t>避免从缓存中查询出脏数据</w:t>
      </w:r>
      <w:r w:rsidR="00704EE8">
        <w:t>的情况</w:t>
      </w:r>
      <w:r w:rsidR="00D03390">
        <w:t>。</w:t>
      </w:r>
      <w:r w:rsidR="00A73A69">
        <w:t>需要特殊说明的是：</w:t>
      </w:r>
      <w:r w:rsidR="00A73A69" w:rsidRPr="00793098">
        <w:rPr>
          <w:highlight w:val="yellow"/>
        </w:rPr>
        <w:t>查询方法中只有</w:t>
      </w:r>
      <w:r w:rsidR="00A73A69" w:rsidRPr="00793098">
        <w:rPr>
          <w:highlight w:val="yellow"/>
        </w:rPr>
        <w:t>GetByID&lt;T&gt;</w:t>
      </w:r>
      <w:r w:rsidR="00A73A69" w:rsidRPr="00793098">
        <w:rPr>
          <w:highlight w:val="yellow"/>
        </w:rPr>
        <w:t>和</w:t>
      </w:r>
      <w:r w:rsidR="00A73A69" w:rsidRPr="00793098">
        <w:rPr>
          <w:highlight w:val="yellow"/>
        </w:rPr>
        <w:t>GetByKey&lt;T&gt;</w:t>
      </w:r>
      <w:r w:rsidR="00A73A69" w:rsidRPr="00793098">
        <w:rPr>
          <w:highlight w:val="yellow"/>
        </w:rPr>
        <w:t>在查询单个实体时首先从缓存中查询，其他</w:t>
      </w:r>
      <w:r w:rsidR="00A73A69" w:rsidRPr="00793098">
        <w:rPr>
          <w:highlight w:val="yellow"/>
        </w:rPr>
        <w:t>sql</w:t>
      </w:r>
      <w:r w:rsidR="00A73A69" w:rsidRPr="00793098">
        <w:rPr>
          <w:highlight w:val="yellow"/>
        </w:rPr>
        <w:t>参数化查询都不支持从缓存中取数据</w:t>
      </w:r>
      <w:r w:rsidR="00D842DE" w:rsidRPr="00793098">
        <w:rPr>
          <w:highlight w:val="yellow"/>
        </w:rPr>
        <w:t>，但</w:t>
      </w:r>
      <w:r w:rsidR="00D842DE" w:rsidRPr="00793098">
        <w:rPr>
          <w:highlight w:val="yellow"/>
        </w:rPr>
        <w:t>Save BatchSave Delete BatchDelete</w:t>
      </w:r>
      <w:r w:rsidR="00D842DE" w:rsidRPr="00793098">
        <w:rPr>
          <w:highlight w:val="yellow"/>
        </w:rPr>
        <w:t>都支持</w:t>
      </w:r>
      <w:r w:rsidR="00793098">
        <w:rPr>
          <w:highlight w:val="yellow"/>
        </w:rPr>
        <w:t>在保存成功后</w:t>
      </w:r>
      <w:r w:rsidR="007C398C">
        <w:rPr>
          <w:highlight w:val="yellow"/>
        </w:rPr>
        <w:t>删除</w:t>
      </w:r>
      <w:r w:rsidR="00D842DE" w:rsidRPr="00793098">
        <w:rPr>
          <w:highlight w:val="yellow"/>
        </w:rPr>
        <w:t>缓存</w:t>
      </w:r>
      <w:r w:rsidR="00A73A69" w:rsidRPr="00793098">
        <w:rPr>
          <w:highlight w:val="yellow"/>
        </w:rPr>
        <w:t>。</w:t>
      </w:r>
    </w:p>
    <w:p w:rsidR="00880005" w:rsidRDefault="00687162" w:rsidP="004C3B07">
      <w:pPr>
        <w:ind w:firstLineChars="200" w:firstLine="420"/>
      </w:pPr>
      <w:r>
        <w:t>实体缓存配置：</w:t>
      </w:r>
    </w:p>
    <w:p w:rsidR="00687162" w:rsidRDefault="00B67357" w:rsidP="004C3B07">
      <w:pPr>
        <w:ind w:firstLineChars="200" w:firstLine="420"/>
      </w:pPr>
      <w:r w:rsidRPr="00B67357">
        <w:rPr>
          <w:noProof/>
        </w:rPr>
        <w:lastRenderedPageBreak/>
        <w:drawing>
          <wp:inline distT="0" distB="0" distL="0" distR="0" wp14:anchorId="5027CFC5" wp14:editId="6C4E80FA">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48800" cy="489600"/>
                    </a:xfrm>
                    <a:prstGeom prst="rect">
                      <a:avLst/>
                    </a:prstGeom>
                  </pic:spPr>
                </pic:pic>
              </a:graphicData>
            </a:graphic>
          </wp:inline>
        </w:drawing>
      </w:r>
    </w:p>
    <w:p w:rsidR="00B67357" w:rsidRDefault="00B67357" w:rsidP="004C3B07">
      <w:pPr>
        <w:ind w:firstLineChars="200" w:firstLine="420"/>
      </w:pPr>
      <w:r>
        <w:t>以上配置表示在缓存</w:t>
      </w:r>
      <w:r>
        <w:t>User</w:t>
      </w:r>
      <w:r>
        <w:t>的键</w:t>
      </w:r>
      <w:r>
        <w:rPr>
          <w:rFonts w:hint="eastAsia"/>
        </w:rPr>
        <w:t>名为：</w:t>
      </w:r>
    </w:p>
    <w:p w:rsidR="00B67357" w:rsidRDefault="00B67357" w:rsidP="004C3B07">
      <w:pPr>
        <w:ind w:firstLineChars="200" w:firstLine="420"/>
      </w:pPr>
      <w:r w:rsidRPr="00B67357">
        <w:rPr>
          <w:noProof/>
        </w:rPr>
        <w:drawing>
          <wp:inline distT="0" distB="0" distL="0" distR="0" wp14:anchorId="5A9D3CAA" wp14:editId="280AD7C8">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71600" cy="1897200"/>
                    </a:xfrm>
                    <a:prstGeom prst="rect">
                      <a:avLst/>
                    </a:prstGeom>
                  </pic:spPr>
                </pic:pic>
              </a:graphicData>
            </a:graphic>
          </wp:inline>
        </w:drawing>
      </w:r>
    </w:p>
    <w:p w:rsidR="00B67357" w:rsidRDefault="00B67357" w:rsidP="004C3B07">
      <w:pPr>
        <w:ind w:firstLineChars="200" w:firstLine="420"/>
      </w:pPr>
      <w:r>
        <w:t>每个</w:t>
      </w:r>
      <w:r>
        <w:t>User</w:t>
      </w:r>
      <w:r>
        <w:t>的缓存内容为</w:t>
      </w:r>
      <w:r>
        <w:t>json</w:t>
      </w:r>
      <w:r>
        <w:t>串：</w:t>
      </w:r>
    </w:p>
    <w:p w:rsidR="00657EAE" w:rsidRPr="003D1027" w:rsidRDefault="00657EAE" w:rsidP="004C3B07">
      <w:pPr>
        <w:ind w:firstLineChars="200" w:firstLine="420"/>
      </w:pPr>
      <w:r w:rsidRPr="00657EAE">
        <w:rPr>
          <w:noProof/>
        </w:rPr>
        <w:drawing>
          <wp:inline distT="0" distB="0" distL="0" distR="0" wp14:anchorId="4C5520D2" wp14:editId="15CD81D3">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14000" cy="2746800"/>
                    </a:xfrm>
                    <a:prstGeom prst="rect">
                      <a:avLst/>
                    </a:prstGeom>
                  </pic:spPr>
                </pic:pic>
              </a:graphicData>
            </a:graphic>
          </wp:inline>
        </w:drawing>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E73A43" w:rsidRPr="00BC1FE1" w:rsidRDefault="00BF14DC" w:rsidP="00877442">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Pr>
          <w:highlight w:val="yellow"/>
        </w:rPr>
        <w:t>，但每个微服务可以连接不同的数据库，详细配置见</w:t>
      </w:r>
      <w:r>
        <w:rPr>
          <w:highlight w:val="yellow"/>
        </w:rPr>
        <w:t>“3.1</w:t>
      </w:r>
      <w:r>
        <w:rPr>
          <w:highlight w:val="yellow"/>
        </w:rPr>
        <w:t>服务配置</w:t>
      </w:r>
      <w:r>
        <w:rPr>
          <w:highlight w:val="yellow"/>
        </w:rPr>
        <w:t>”</w:t>
      </w:r>
      <w:r w:rsidRPr="00DA29E7">
        <w:rPr>
          <w:highlight w:val="yellow"/>
        </w:rPr>
        <w:t>。</w:t>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w:t>
      </w:r>
      <w:r>
        <w:rPr>
          <w:rFonts w:hint="eastAsia"/>
        </w:rPr>
        <w:lastRenderedPageBreak/>
        <w:t>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78BC" w:rsidRDefault="00DE78BC" w:rsidP="005D1878">
      <w:r>
        <w:separator/>
      </w:r>
    </w:p>
  </w:endnote>
  <w:endnote w:type="continuationSeparator" w:id="0">
    <w:p w:rsidR="00DE78BC" w:rsidRDefault="00DE78BC"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78BC" w:rsidRDefault="00DE78BC" w:rsidP="005D1878">
      <w:r>
        <w:separator/>
      </w:r>
    </w:p>
  </w:footnote>
  <w:footnote w:type="continuationSeparator" w:id="0">
    <w:p w:rsidR="00DE78BC" w:rsidRDefault="00DE78BC"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1">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7">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0">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4">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4"/>
  </w:num>
  <w:num w:numId="2">
    <w:abstractNumId w:val="28"/>
  </w:num>
  <w:num w:numId="3">
    <w:abstractNumId w:val="23"/>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5"/>
  </w:num>
  <w:num w:numId="7">
    <w:abstractNumId w:val="34"/>
  </w:num>
  <w:num w:numId="8">
    <w:abstractNumId w:val="13"/>
  </w:num>
  <w:num w:numId="9">
    <w:abstractNumId w:val="25"/>
  </w:num>
  <w:num w:numId="10">
    <w:abstractNumId w:val="17"/>
  </w:num>
  <w:num w:numId="11">
    <w:abstractNumId w:val="9"/>
  </w:num>
  <w:num w:numId="12">
    <w:abstractNumId w:val="2"/>
  </w:num>
  <w:num w:numId="13">
    <w:abstractNumId w:val="14"/>
  </w:num>
  <w:num w:numId="14">
    <w:abstractNumId w:val="1"/>
  </w:num>
  <w:num w:numId="15">
    <w:abstractNumId w:val="21"/>
  </w:num>
  <w:num w:numId="16">
    <w:abstractNumId w:val="16"/>
  </w:num>
  <w:num w:numId="17">
    <w:abstractNumId w:val="0"/>
  </w:num>
  <w:num w:numId="18">
    <w:abstractNumId w:val="18"/>
  </w:num>
  <w:num w:numId="19">
    <w:abstractNumId w:val="20"/>
  </w:num>
  <w:num w:numId="20">
    <w:abstractNumId w:val="7"/>
  </w:num>
  <w:num w:numId="21">
    <w:abstractNumId w:val="10"/>
  </w:num>
  <w:num w:numId="22">
    <w:abstractNumId w:val="6"/>
  </w:num>
  <w:num w:numId="23">
    <w:abstractNumId w:val="26"/>
  </w:num>
  <w:num w:numId="24">
    <w:abstractNumId w:val="11"/>
  </w:num>
  <w:num w:numId="25">
    <w:abstractNumId w:val="4"/>
  </w:num>
  <w:num w:numId="26">
    <w:abstractNumId w:val="33"/>
  </w:num>
  <w:num w:numId="27">
    <w:abstractNumId w:val="29"/>
  </w:num>
  <w:num w:numId="28">
    <w:abstractNumId w:val="3"/>
  </w:num>
  <w:num w:numId="29">
    <w:abstractNumId w:val="12"/>
  </w:num>
  <w:num w:numId="30">
    <w:abstractNumId w:val="8"/>
  </w:num>
  <w:num w:numId="31">
    <w:abstractNumId w:val="31"/>
  </w:num>
  <w:num w:numId="32">
    <w:abstractNumId w:val="30"/>
  </w:num>
  <w:num w:numId="33">
    <w:abstractNumId w:val="5"/>
  </w:num>
  <w:num w:numId="34">
    <w:abstractNumId w:val="27"/>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19"/>
  </w:num>
  <w:num w:numId="45">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2B52"/>
    <w:rsid w:val="000047D9"/>
    <w:rsid w:val="00010EBF"/>
    <w:rsid w:val="0001217E"/>
    <w:rsid w:val="0001221B"/>
    <w:rsid w:val="000129BD"/>
    <w:rsid w:val="00012DFE"/>
    <w:rsid w:val="000143F6"/>
    <w:rsid w:val="000147B2"/>
    <w:rsid w:val="000173FA"/>
    <w:rsid w:val="00017C17"/>
    <w:rsid w:val="00020BE1"/>
    <w:rsid w:val="00023533"/>
    <w:rsid w:val="0002435D"/>
    <w:rsid w:val="00025320"/>
    <w:rsid w:val="000257E9"/>
    <w:rsid w:val="00030368"/>
    <w:rsid w:val="000322D0"/>
    <w:rsid w:val="000328B3"/>
    <w:rsid w:val="00033A52"/>
    <w:rsid w:val="00033DFC"/>
    <w:rsid w:val="00034D4D"/>
    <w:rsid w:val="00035148"/>
    <w:rsid w:val="0003683D"/>
    <w:rsid w:val="00042AE6"/>
    <w:rsid w:val="000430B1"/>
    <w:rsid w:val="0004395E"/>
    <w:rsid w:val="00043AA4"/>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2F5C"/>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420E"/>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493"/>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2F87"/>
    <w:rsid w:val="001032CA"/>
    <w:rsid w:val="001034FD"/>
    <w:rsid w:val="00103AFA"/>
    <w:rsid w:val="00104432"/>
    <w:rsid w:val="00105715"/>
    <w:rsid w:val="001061C7"/>
    <w:rsid w:val="00107419"/>
    <w:rsid w:val="00115174"/>
    <w:rsid w:val="0011565E"/>
    <w:rsid w:val="00116127"/>
    <w:rsid w:val="0011663D"/>
    <w:rsid w:val="001179F1"/>
    <w:rsid w:val="001204A0"/>
    <w:rsid w:val="00121275"/>
    <w:rsid w:val="001219E7"/>
    <w:rsid w:val="001221DF"/>
    <w:rsid w:val="00123CA2"/>
    <w:rsid w:val="001251DA"/>
    <w:rsid w:val="00126862"/>
    <w:rsid w:val="00127DCB"/>
    <w:rsid w:val="0013280A"/>
    <w:rsid w:val="0013285A"/>
    <w:rsid w:val="001328BB"/>
    <w:rsid w:val="001330FC"/>
    <w:rsid w:val="001331AC"/>
    <w:rsid w:val="001333D3"/>
    <w:rsid w:val="0013569E"/>
    <w:rsid w:val="00135963"/>
    <w:rsid w:val="0013645B"/>
    <w:rsid w:val="00136D62"/>
    <w:rsid w:val="001373DB"/>
    <w:rsid w:val="00137DA0"/>
    <w:rsid w:val="0014036B"/>
    <w:rsid w:val="00140622"/>
    <w:rsid w:val="00140EC0"/>
    <w:rsid w:val="0014214C"/>
    <w:rsid w:val="00142B2C"/>
    <w:rsid w:val="0014398C"/>
    <w:rsid w:val="00143A30"/>
    <w:rsid w:val="001448DA"/>
    <w:rsid w:val="001449B4"/>
    <w:rsid w:val="00145169"/>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2EAB"/>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973C3"/>
    <w:rsid w:val="001A0466"/>
    <w:rsid w:val="001A08D0"/>
    <w:rsid w:val="001A10A9"/>
    <w:rsid w:val="001A1AE0"/>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1E9A"/>
    <w:rsid w:val="00212013"/>
    <w:rsid w:val="00212D67"/>
    <w:rsid w:val="0021616E"/>
    <w:rsid w:val="002200AD"/>
    <w:rsid w:val="00221418"/>
    <w:rsid w:val="00221516"/>
    <w:rsid w:val="00222C5B"/>
    <w:rsid w:val="00222CA0"/>
    <w:rsid w:val="00223C22"/>
    <w:rsid w:val="0022445F"/>
    <w:rsid w:val="002249E9"/>
    <w:rsid w:val="0022544A"/>
    <w:rsid w:val="00225A17"/>
    <w:rsid w:val="00225E01"/>
    <w:rsid w:val="00227CDE"/>
    <w:rsid w:val="00231536"/>
    <w:rsid w:val="002324B3"/>
    <w:rsid w:val="0023288C"/>
    <w:rsid w:val="00233D4D"/>
    <w:rsid w:val="002344C2"/>
    <w:rsid w:val="002359E1"/>
    <w:rsid w:val="00235A64"/>
    <w:rsid w:val="002362D5"/>
    <w:rsid w:val="002410FD"/>
    <w:rsid w:val="0024134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5D9"/>
    <w:rsid w:val="002647B4"/>
    <w:rsid w:val="00264CC8"/>
    <w:rsid w:val="00266C77"/>
    <w:rsid w:val="00267223"/>
    <w:rsid w:val="002674BF"/>
    <w:rsid w:val="00267813"/>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BF0"/>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893"/>
    <w:rsid w:val="002D1CF7"/>
    <w:rsid w:val="002D2DE0"/>
    <w:rsid w:val="002D3498"/>
    <w:rsid w:val="002D5A82"/>
    <w:rsid w:val="002D6F10"/>
    <w:rsid w:val="002D735C"/>
    <w:rsid w:val="002D7F5F"/>
    <w:rsid w:val="002E096E"/>
    <w:rsid w:val="002E0D3D"/>
    <w:rsid w:val="002E4901"/>
    <w:rsid w:val="002E5ACF"/>
    <w:rsid w:val="002E63AA"/>
    <w:rsid w:val="002F001D"/>
    <w:rsid w:val="002F0CAA"/>
    <w:rsid w:val="002F2969"/>
    <w:rsid w:val="002F2A0C"/>
    <w:rsid w:val="002F32CC"/>
    <w:rsid w:val="002F35DB"/>
    <w:rsid w:val="002F6154"/>
    <w:rsid w:val="002F6DFF"/>
    <w:rsid w:val="002F74F0"/>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426F"/>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1A6C"/>
    <w:rsid w:val="00393328"/>
    <w:rsid w:val="003948CB"/>
    <w:rsid w:val="00394A23"/>
    <w:rsid w:val="003A4438"/>
    <w:rsid w:val="003A5B6A"/>
    <w:rsid w:val="003A7DAE"/>
    <w:rsid w:val="003B0173"/>
    <w:rsid w:val="003B02E6"/>
    <w:rsid w:val="003B20D1"/>
    <w:rsid w:val="003B3928"/>
    <w:rsid w:val="003B3DD1"/>
    <w:rsid w:val="003B3FBE"/>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1027"/>
    <w:rsid w:val="003D2C5E"/>
    <w:rsid w:val="003D2E9B"/>
    <w:rsid w:val="003D3C35"/>
    <w:rsid w:val="003D5ABB"/>
    <w:rsid w:val="003D6B46"/>
    <w:rsid w:val="003D6EF8"/>
    <w:rsid w:val="003D7DE8"/>
    <w:rsid w:val="003E0787"/>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4F3C"/>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785"/>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35B8"/>
    <w:rsid w:val="00465622"/>
    <w:rsid w:val="00467BDE"/>
    <w:rsid w:val="004720A9"/>
    <w:rsid w:val="00472BB5"/>
    <w:rsid w:val="004740C8"/>
    <w:rsid w:val="00475394"/>
    <w:rsid w:val="004756F2"/>
    <w:rsid w:val="0047637F"/>
    <w:rsid w:val="004801E3"/>
    <w:rsid w:val="0048123A"/>
    <w:rsid w:val="00481F04"/>
    <w:rsid w:val="00482A5E"/>
    <w:rsid w:val="00482D61"/>
    <w:rsid w:val="00484869"/>
    <w:rsid w:val="00484DE7"/>
    <w:rsid w:val="00484F06"/>
    <w:rsid w:val="004859C1"/>
    <w:rsid w:val="004866F9"/>
    <w:rsid w:val="00486953"/>
    <w:rsid w:val="00487061"/>
    <w:rsid w:val="00490393"/>
    <w:rsid w:val="0049076B"/>
    <w:rsid w:val="00490EC8"/>
    <w:rsid w:val="004911FA"/>
    <w:rsid w:val="00492B9D"/>
    <w:rsid w:val="0049316D"/>
    <w:rsid w:val="0049340F"/>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3ACF"/>
    <w:rsid w:val="004C3B07"/>
    <w:rsid w:val="004C5C7B"/>
    <w:rsid w:val="004C5FAF"/>
    <w:rsid w:val="004C61BB"/>
    <w:rsid w:val="004C632F"/>
    <w:rsid w:val="004C67E9"/>
    <w:rsid w:val="004D0340"/>
    <w:rsid w:val="004D08C9"/>
    <w:rsid w:val="004D17F3"/>
    <w:rsid w:val="004D1E9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4EB7"/>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58FA"/>
    <w:rsid w:val="00537189"/>
    <w:rsid w:val="00537342"/>
    <w:rsid w:val="00537414"/>
    <w:rsid w:val="00537964"/>
    <w:rsid w:val="00540B8E"/>
    <w:rsid w:val="005413A9"/>
    <w:rsid w:val="0054266D"/>
    <w:rsid w:val="00544248"/>
    <w:rsid w:val="00550F38"/>
    <w:rsid w:val="005513EE"/>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840"/>
    <w:rsid w:val="00566EEB"/>
    <w:rsid w:val="005700B9"/>
    <w:rsid w:val="00570B33"/>
    <w:rsid w:val="00571AD1"/>
    <w:rsid w:val="005723A1"/>
    <w:rsid w:val="00572F13"/>
    <w:rsid w:val="005772D8"/>
    <w:rsid w:val="00577522"/>
    <w:rsid w:val="005776AF"/>
    <w:rsid w:val="00577CDA"/>
    <w:rsid w:val="0058029A"/>
    <w:rsid w:val="0058034F"/>
    <w:rsid w:val="005807B0"/>
    <w:rsid w:val="0058394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246C"/>
    <w:rsid w:val="005A3587"/>
    <w:rsid w:val="005A35FC"/>
    <w:rsid w:val="005A41F0"/>
    <w:rsid w:val="005A4B96"/>
    <w:rsid w:val="005A786B"/>
    <w:rsid w:val="005A7B0F"/>
    <w:rsid w:val="005A7FF2"/>
    <w:rsid w:val="005B19D6"/>
    <w:rsid w:val="005B2E48"/>
    <w:rsid w:val="005B37A9"/>
    <w:rsid w:val="005B3B21"/>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86C"/>
    <w:rsid w:val="0061398E"/>
    <w:rsid w:val="006142D1"/>
    <w:rsid w:val="006147AA"/>
    <w:rsid w:val="006148EF"/>
    <w:rsid w:val="00614F8D"/>
    <w:rsid w:val="00615325"/>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57EAE"/>
    <w:rsid w:val="00660409"/>
    <w:rsid w:val="00661270"/>
    <w:rsid w:val="00661AEE"/>
    <w:rsid w:val="00661D43"/>
    <w:rsid w:val="00664594"/>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38C4"/>
    <w:rsid w:val="006855D8"/>
    <w:rsid w:val="00685841"/>
    <w:rsid w:val="00686314"/>
    <w:rsid w:val="00687162"/>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611"/>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38BD"/>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EE8"/>
    <w:rsid w:val="00704FD6"/>
    <w:rsid w:val="00705CC6"/>
    <w:rsid w:val="00705DE7"/>
    <w:rsid w:val="00705EC1"/>
    <w:rsid w:val="0070702D"/>
    <w:rsid w:val="007076F2"/>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DFB"/>
    <w:rsid w:val="00752FCD"/>
    <w:rsid w:val="007550DF"/>
    <w:rsid w:val="00755187"/>
    <w:rsid w:val="0075526B"/>
    <w:rsid w:val="00756CDF"/>
    <w:rsid w:val="0075709E"/>
    <w:rsid w:val="00757714"/>
    <w:rsid w:val="00757BFF"/>
    <w:rsid w:val="00761E20"/>
    <w:rsid w:val="00762952"/>
    <w:rsid w:val="00763786"/>
    <w:rsid w:val="00763A71"/>
    <w:rsid w:val="00765058"/>
    <w:rsid w:val="00765B36"/>
    <w:rsid w:val="00765E9E"/>
    <w:rsid w:val="00771F7D"/>
    <w:rsid w:val="00772658"/>
    <w:rsid w:val="00772FB0"/>
    <w:rsid w:val="00773176"/>
    <w:rsid w:val="00773931"/>
    <w:rsid w:val="00774FD1"/>
    <w:rsid w:val="00775B5F"/>
    <w:rsid w:val="0077627A"/>
    <w:rsid w:val="00777103"/>
    <w:rsid w:val="007808D5"/>
    <w:rsid w:val="00781321"/>
    <w:rsid w:val="007831FE"/>
    <w:rsid w:val="007838DF"/>
    <w:rsid w:val="007841A6"/>
    <w:rsid w:val="00784A14"/>
    <w:rsid w:val="00784FA7"/>
    <w:rsid w:val="00785339"/>
    <w:rsid w:val="00786F71"/>
    <w:rsid w:val="007874D2"/>
    <w:rsid w:val="00787DC0"/>
    <w:rsid w:val="00790C58"/>
    <w:rsid w:val="00793098"/>
    <w:rsid w:val="00794C19"/>
    <w:rsid w:val="00794C99"/>
    <w:rsid w:val="0079522D"/>
    <w:rsid w:val="007A019E"/>
    <w:rsid w:val="007A31F0"/>
    <w:rsid w:val="007A49F8"/>
    <w:rsid w:val="007A579A"/>
    <w:rsid w:val="007A6F41"/>
    <w:rsid w:val="007A7327"/>
    <w:rsid w:val="007B249C"/>
    <w:rsid w:val="007B39AE"/>
    <w:rsid w:val="007C1E3B"/>
    <w:rsid w:val="007C398C"/>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7F7E50"/>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0B21"/>
    <w:rsid w:val="0082298F"/>
    <w:rsid w:val="00823046"/>
    <w:rsid w:val="008235AC"/>
    <w:rsid w:val="00823623"/>
    <w:rsid w:val="0083091E"/>
    <w:rsid w:val="00830DA0"/>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7F3"/>
    <w:rsid w:val="00875F62"/>
    <w:rsid w:val="008765B9"/>
    <w:rsid w:val="0087700D"/>
    <w:rsid w:val="00877442"/>
    <w:rsid w:val="00877F60"/>
    <w:rsid w:val="00880005"/>
    <w:rsid w:val="00880B9C"/>
    <w:rsid w:val="00880BFF"/>
    <w:rsid w:val="00882CBB"/>
    <w:rsid w:val="00882E6C"/>
    <w:rsid w:val="008830DD"/>
    <w:rsid w:val="00884934"/>
    <w:rsid w:val="00885B6F"/>
    <w:rsid w:val="008865ED"/>
    <w:rsid w:val="00886ECC"/>
    <w:rsid w:val="00887C77"/>
    <w:rsid w:val="00890409"/>
    <w:rsid w:val="00891E06"/>
    <w:rsid w:val="008933BD"/>
    <w:rsid w:val="00895328"/>
    <w:rsid w:val="00895805"/>
    <w:rsid w:val="00895D6D"/>
    <w:rsid w:val="008A0833"/>
    <w:rsid w:val="008A2D24"/>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0D67"/>
    <w:rsid w:val="008E196D"/>
    <w:rsid w:val="008E4A1A"/>
    <w:rsid w:val="008E4F33"/>
    <w:rsid w:val="008E6ACC"/>
    <w:rsid w:val="008E742B"/>
    <w:rsid w:val="008F1A14"/>
    <w:rsid w:val="008F1F39"/>
    <w:rsid w:val="008F2AAC"/>
    <w:rsid w:val="008F3921"/>
    <w:rsid w:val="008F41DB"/>
    <w:rsid w:val="008F54FE"/>
    <w:rsid w:val="008F7416"/>
    <w:rsid w:val="008F7818"/>
    <w:rsid w:val="008F786F"/>
    <w:rsid w:val="008F78FC"/>
    <w:rsid w:val="008F7D78"/>
    <w:rsid w:val="008F7D8F"/>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54"/>
    <w:rsid w:val="009413B7"/>
    <w:rsid w:val="009422D1"/>
    <w:rsid w:val="009430A6"/>
    <w:rsid w:val="00943DFD"/>
    <w:rsid w:val="0094482A"/>
    <w:rsid w:val="0094610F"/>
    <w:rsid w:val="009476C8"/>
    <w:rsid w:val="009478F6"/>
    <w:rsid w:val="00947C5C"/>
    <w:rsid w:val="00950E58"/>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6E4"/>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966B5"/>
    <w:rsid w:val="00996BCC"/>
    <w:rsid w:val="009A0CA8"/>
    <w:rsid w:val="009A0D7D"/>
    <w:rsid w:val="009A22D1"/>
    <w:rsid w:val="009A2B34"/>
    <w:rsid w:val="009A56D5"/>
    <w:rsid w:val="009A65AC"/>
    <w:rsid w:val="009A65C8"/>
    <w:rsid w:val="009A6EAF"/>
    <w:rsid w:val="009A7C08"/>
    <w:rsid w:val="009A7E8D"/>
    <w:rsid w:val="009B0CDB"/>
    <w:rsid w:val="009B1C06"/>
    <w:rsid w:val="009B1F0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6DDA"/>
    <w:rsid w:val="009F701C"/>
    <w:rsid w:val="009F7CC5"/>
    <w:rsid w:val="00A00043"/>
    <w:rsid w:val="00A00B21"/>
    <w:rsid w:val="00A0148F"/>
    <w:rsid w:val="00A018C0"/>
    <w:rsid w:val="00A04615"/>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0DFF"/>
    <w:rsid w:val="00A41F30"/>
    <w:rsid w:val="00A42E7B"/>
    <w:rsid w:val="00A44057"/>
    <w:rsid w:val="00A4589F"/>
    <w:rsid w:val="00A46CB0"/>
    <w:rsid w:val="00A50888"/>
    <w:rsid w:val="00A51713"/>
    <w:rsid w:val="00A519C9"/>
    <w:rsid w:val="00A52E58"/>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3A69"/>
    <w:rsid w:val="00A74128"/>
    <w:rsid w:val="00A745FC"/>
    <w:rsid w:val="00A7507F"/>
    <w:rsid w:val="00A76B18"/>
    <w:rsid w:val="00A76C8C"/>
    <w:rsid w:val="00A81871"/>
    <w:rsid w:val="00A81EC4"/>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078F"/>
    <w:rsid w:val="00AA285B"/>
    <w:rsid w:val="00AA3EAA"/>
    <w:rsid w:val="00AA4523"/>
    <w:rsid w:val="00AA5F98"/>
    <w:rsid w:val="00AA6A2C"/>
    <w:rsid w:val="00AA6A97"/>
    <w:rsid w:val="00AA6BB3"/>
    <w:rsid w:val="00AA7697"/>
    <w:rsid w:val="00AA7701"/>
    <w:rsid w:val="00AA7B77"/>
    <w:rsid w:val="00AA7D0D"/>
    <w:rsid w:val="00AB0440"/>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52D"/>
    <w:rsid w:val="00AD0C48"/>
    <w:rsid w:val="00AD2B5A"/>
    <w:rsid w:val="00AD2E6C"/>
    <w:rsid w:val="00AD363A"/>
    <w:rsid w:val="00AD386C"/>
    <w:rsid w:val="00AD392D"/>
    <w:rsid w:val="00AD43CA"/>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27C7A"/>
    <w:rsid w:val="00B30916"/>
    <w:rsid w:val="00B30F96"/>
    <w:rsid w:val="00B310C2"/>
    <w:rsid w:val="00B3122E"/>
    <w:rsid w:val="00B3138B"/>
    <w:rsid w:val="00B32144"/>
    <w:rsid w:val="00B33B1B"/>
    <w:rsid w:val="00B34200"/>
    <w:rsid w:val="00B35158"/>
    <w:rsid w:val="00B3572A"/>
    <w:rsid w:val="00B36C36"/>
    <w:rsid w:val="00B37947"/>
    <w:rsid w:val="00B41A3C"/>
    <w:rsid w:val="00B41DFE"/>
    <w:rsid w:val="00B42114"/>
    <w:rsid w:val="00B4495B"/>
    <w:rsid w:val="00B449F2"/>
    <w:rsid w:val="00B500F1"/>
    <w:rsid w:val="00B515E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357"/>
    <w:rsid w:val="00B67D88"/>
    <w:rsid w:val="00B730D0"/>
    <w:rsid w:val="00B738A1"/>
    <w:rsid w:val="00B7591C"/>
    <w:rsid w:val="00B804F7"/>
    <w:rsid w:val="00B80768"/>
    <w:rsid w:val="00B81345"/>
    <w:rsid w:val="00B820B8"/>
    <w:rsid w:val="00B82274"/>
    <w:rsid w:val="00B82BFE"/>
    <w:rsid w:val="00B82FF1"/>
    <w:rsid w:val="00B8702B"/>
    <w:rsid w:val="00B87D1C"/>
    <w:rsid w:val="00B90C0B"/>
    <w:rsid w:val="00B91609"/>
    <w:rsid w:val="00B91EBD"/>
    <w:rsid w:val="00B92EA4"/>
    <w:rsid w:val="00B95105"/>
    <w:rsid w:val="00B96BF9"/>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14DC"/>
    <w:rsid w:val="00BF2307"/>
    <w:rsid w:val="00BF3465"/>
    <w:rsid w:val="00BF3B51"/>
    <w:rsid w:val="00BF636E"/>
    <w:rsid w:val="00BF6600"/>
    <w:rsid w:val="00C00BED"/>
    <w:rsid w:val="00C010DD"/>
    <w:rsid w:val="00C02419"/>
    <w:rsid w:val="00C0267D"/>
    <w:rsid w:val="00C02E91"/>
    <w:rsid w:val="00C031FE"/>
    <w:rsid w:val="00C03388"/>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7C1"/>
    <w:rsid w:val="00C22E73"/>
    <w:rsid w:val="00C2327B"/>
    <w:rsid w:val="00C245AA"/>
    <w:rsid w:val="00C255D7"/>
    <w:rsid w:val="00C2561C"/>
    <w:rsid w:val="00C26A5F"/>
    <w:rsid w:val="00C26CC8"/>
    <w:rsid w:val="00C27149"/>
    <w:rsid w:val="00C273AD"/>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0A10"/>
    <w:rsid w:val="00C60C65"/>
    <w:rsid w:val="00C613CA"/>
    <w:rsid w:val="00C61E26"/>
    <w:rsid w:val="00C6224E"/>
    <w:rsid w:val="00C62307"/>
    <w:rsid w:val="00C62C0E"/>
    <w:rsid w:val="00C63B0D"/>
    <w:rsid w:val="00C642E8"/>
    <w:rsid w:val="00C64622"/>
    <w:rsid w:val="00C6757A"/>
    <w:rsid w:val="00C71A7B"/>
    <w:rsid w:val="00C72347"/>
    <w:rsid w:val="00C72DDE"/>
    <w:rsid w:val="00C733E8"/>
    <w:rsid w:val="00C73848"/>
    <w:rsid w:val="00C73DCE"/>
    <w:rsid w:val="00C74217"/>
    <w:rsid w:val="00C745DF"/>
    <w:rsid w:val="00C7665E"/>
    <w:rsid w:val="00C766D3"/>
    <w:rsid w:val="00C76720"/>
    <w:rsid w:val="00C77539"/>
    <w:rsid w:val="00C80001"/>
    <w:rsid w:val="00C8025A"/>
    <w:rsid w:val="00C81572"/>
    <w:rsid w:val="00C815A3"/>
    <w:rsid w:val="00C81B8D"/>
    <w:rsid w:val="00C82194"/>
    <w:rsid w:val="00C823CD"/>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6503"/>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0BB"/>
    <w:rsid w:val="00CE721C"/>
    <w:rsid w:val="00CF0070"/>
    <w:rsid w:val="00CF1A99"/>
    <w:rsid w:val="00CF1C80"/>
    <w:rsid w:val="00CF252F"/>
    <w:rsid w:val="00CF2761"/>
    <w:rsid w:val="00CF3F1D"/>
    <w:rsid w:val="00CF4303"/>
    <w:rsid w:val="00CF4852"/>
    <w:rsid w:val="00CF6399"/>
    <w:rsid w:val="00D01556"/>
    <w:rsid w:val="00D025D6"/>
    <w:rsid w:val="00D0313D"/>
    <w:rsid w:val="00D03390"/>
    <w:rsid w:val="00D039BE"/>
    <w:rsid w:val="00D046BA"/>
    <w:rsid w:val="00D04FAA"/>
    <w:rsid w:val="00D05775"/>
    <w:rsid w:val="00D06260"/>
    <w:rsid w:val="00D1128D"/>
    <w:rsid w:val="00D11EAB"/>
    <w:rsid w:val="00D1290C"/>
    <w:rsid w:val="00D1293F"/>
    <w:rsid w:val="00D16795"/>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2DE"/>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9E7"/>
    <w:rsid w:val="00DA2A4A"/>
    <w:rsid w:val="00DA50B1"/>
    <w:rsid w:val="00DA79A5"/>
    <w:rsid w:val="00DB0CF1"/>
    <w:rsid w:val="00DB11F0"/>
    <w:rsid w:val="00DB173D"/>
    <w:rsid w:val="00DB50C2"/>
    <w:rsid w:val="00DB55EC"/>
    <w:rsid w:val="00DC00B4"/>
    <w:rsid w:val="00DC1FAC"/>
    <w:rsid w:val="00DC570F"/>
    <w:rsid w:val="00DC6765"/>
    <w:rsid w:val="00DC796A"/>
    <w:rsid w:val="00DD0746"/>
    <w:rsid w:val="00DD0862"/>
    <w:rsid w:val="00DD0C81"/>
    <w:rsid w:val="00DD2C23"/>
    <w:rsid w:val="00DD301B"/>
    <w:rsid w:val="00DD5A09"/>
    <w:rsid w:val="00DD62B1"/>
    <w:rsid w:val="00DE0089"/>
    <w:rsid w:val="00DE0855"/>
    <w:rsid w:val="00DE0892"/>
    <w:rsid w:val="00DE0B92"/>
    <w:rsid w:val="00DE0F82"/>
    <w:rsid w:val="00DE2473"/>
    <w:rsid w:val="00DE37DF"/>
    <w:rsid w:val="00DE3817"/>
    <w:rsid w:val="00DE40D8"/>
    <w:rsid w:val="00DE484D"/>
    <w:rsid w:val="00DE4CF8"/>
    <w:rsid w:val="00DE5007"/>
    <w:rsid w:val="00DE667A"/>
    <w:rsid w:val="00DE71A3"/>
    <w:rsid w:val="00DE747C"/>
    <w:rsid w:val="00DE78BC"/>
    <w:rsid w:val="00DF2050"/>
    <w:rsid w:val="00DF2EAD"/>
    <w:rsid w:val="00DF5042"/>
    <w:rsid w:val="00DF5AB4"/>
    <w:rsid w:val="00DF5AFA"/>
    <w:rsid w:val="00DF5D50"/>
    <w:rsid w:val="00DF6387"/>
    <w:rsid w:val="00DF7635"/>
    <w:rsid w:val="00E03546"/>
    <w:rsid w:val="00E039FF"/>
    <w:rsid w:val="00E04231"/>
    <w:rsid w:val="00E042D9"/>
    <w:rsid w:val="00E04C2A"/>
    <w:rsid w:val="00E0672C"/>
    <w:rsid w:val="00E06B1B"/>
    <w:rsid w:val="00E075E4"/>
    <w:rsid w:val="00E07AAE"/>
    <w:rsid w:val="00E100A1"/>
    <w:rsid w:val="00E11F4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3A43"/>
    <w:rsid w:val="00E74287"/>
    <w:rsid w:val="00E74A73"/>
    <w:rsid w:val="00E75524"/>
    <w:rsid w:val="00E75857"/>
    <w:rsid w:val="00E75B0A"/>
    <w:rsid w:val="00E76415"/>
    <w:rsid w:val="00E765BC"/>
    <w:rsid w:val="00E76DB5"/>
    <w:rsid w:val="00E77376"/>
    <w:rsid w:val="00E774FB"/>
    <w:rsid w:val="00E844CA"/>
    <w:rsid w:val="00E86117"/>
    <w:rsid w:val="00E907BA"/>
    <w:rsid w:val="00E914DC"/>
    <w:rsid w:val="00E9445D"/>
    <w:rsid w:val="00E953C0"/>
    <w:rsid w:val="00E95875"/>
    <w:rsid w:val="00E96F77"/>
    <w:rsid w:val="00EA0A42"/>
    <w:rsid w:val="00EA2FF0"/>
    <w:rsid w:val="00EA3B9C"/>
    <w:rsid w:val="00EA46DD"/>
    <w:rsid w:val="00EA4C65"/>
    <w:rsid w:val="00EA5440"/>
    <w:rsid w:val="00EA650D"/>
    <w:rsid w:val="00EA787F"/>
    <w:rsid w:val="00EB009B"/>
    <w:rsid w:val="00EB0335"/>
    <w:rsid w:val="00EB12CD"/>
    <w:rsid w:val="00EB19EE"/>
    <w:rsid w:val="00EB34AF"/>
    <w:rsid w:val="00EB4AAF"/>
    <w:rsid w:val="00EB5359"/>
    <w:rsid w:val="00EB677C"/>
    <w:rsid w:val="00EB6805"/>
    <w:rsid w:val="00EB6B29"/>
    <w:rsid w:val="00EB6E85"/>
    <w:rsid w:val="00EB7FA9"/>
    <w:rsid w:val="00EC0098"/>
    <w:rsid w:val="00EC1D8C"/>
    <w:rsid w:val="00EC267F"/>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0AEB"/>
    <w:rsid w:val="00F01829"/>
    <w:rsid w:val="00F0279A"/>
    <w:rsid w:val="00F03773"/>
    <w:rsid w:val="00F03D42"/>
    <w:rsid w:val="00F048E2"/>
    <w:rsid w:val="00F0755A"/>
    <w:rsid w:val="00F107BA"/>
    <w:rsid w:val="00F115EE"/>
    <w:rsid w:val="00F12818"/>
    <w:rsid w:val="00F13C19"/>
    <w:rsid w:val="00F146A8"/>
    <w:rsid w:val="00F1608F"/>
    <w:rsid w:val="00F16C69"/>
    <w:rsid w:val="00F1723D"/>
    <w:rsid w:val="00F206AA"/>
    <w:rsid w:val="00F20DC8"/>
    <w:rsid w:val="00F21AC0"/>
    <w:rsid w:val="00F21C48"/>
    <w:rsid w:val="00F22EB7"/>
    <w:rsid w:val="00F23880"/>
    <w:rsid w:val="00F23A5C"/>
    <w:rsid w:val="00F242B9"/>
    <w:rsid w:val="00F25A6D"/>
    <w:rsid w:val="00F25AC0"/>
    <w:rsid w:val="00F26628"/>
    <w:rsid w:val="00F30562"/>
    <w:rsid w:val="00F311FF"/>
    <w:rsid w:val="00F31EF5"/>
    <w:rsid w:val="00F3387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473A9"/>
    <w:rsid w:val="00F500EA"/>
    <w:rsid w:val="00F50463"/>
    <w:rsid w:val="00F50C4A"/>
    <w:rsid w:val="00F516E5"/>
    <w:rsid w:val="00F51B69"/>
    <w:rsid w:val="00F5210A"/>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244"/>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77C"/>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3CF8"/>
    <w:rsid w:val="00FD5041"/>
    <w:rsid w:val="00FD5180"/>
    <w:rsid w:val="00FD588D"/>
    <w:rsid w:val="00FD63E3"/>
    <w:rsid w:val="00FD68AE"/>
    <w:rsid w:val="00FD6984"/>
    <w:rsid w:val="00FD7F85"/>
    <w:rsid w:val="00FE0594"/>
    <w:rsid w:val="00FE1999"/>
    <w:rsid w:val="00FE1F67"/>
    <w:rsid w:val="00FE339D"/>
    <w:rsid w:val="00FE3CCA"/>
    <w:rsid w:val="00FE3DCC"/>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3875"/>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6.emf"/><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jp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github.com/grpc/grpc-dotnet" TargetMode="External"/><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emf"/><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9.jp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5.png"/><Relationship Id="rId77" Type="http://schemas.openxmlformats.org/officeDocument/2006/relationships/image" Target="media/image55.jp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emf"/><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60970</TotalTime>
  <Pages>77</Pages>
  <Words>7152</Words>
  <Characters>40767</Characters>
  <Application>Microsoft Office Word</Application>
  <DocSecurity>0</DocSecurity>
  <Lines>339</Lines>
  <Paragraphs>95</Paragraphs>
  <ScaleCrop>false</ScaleCrop>
  <Company>Modern</Company>
  <LinksUpToDate>false</LinksUpToDate>
  <CharactersWithSpaces>47824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2106</cp:revision>
  <dcterms:created xsi:type="dcterms:W3CDTF">2018-05-03T01:22:00Z</dcterms:created>
  <dcterms:modified xsi:type="dcterms:W3CDTF">2020-11-30T05:39:00Z</dcterms:modified>
</cp:coreProperties>
</file>